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49CE" w14:textId="0070BB11" w:rsidR="00007BCD" w:rsidRDefault="00007BCD" w:rsidP="00007BCD">
      <w:pPr>
        <w:pStyle w:val="Default"/>
      </w:pPr>
    </w:p>
    <w:p w14:paraId="5E50F735" w14:textId="77777777" w:rsidR="002A1282" w:rsidRPr="00822588" w:rsidRDefault="002A1282" w:rsidP="002A1282">
      <w:pPr>
        <w:autoSpaceDE w:val="0"/>
        <w:autoSpaceDN w:val="0"/>
        <w:adjustRightInd w:val="0"/>
        <w:spacing w:after="0" w:line="240" w:lineRule="auto"/>
        <w:jc w:val="center"/>
        <w:rPr>
          <w:rFonts w:ascii="Avenir Next LT Pro" w:hAnsi="Avenir Next LT Pro" w:cs="Times New Roman"/>
          <w:b/>
          <w:bCs/>
          <w:color w:val="000000"/>
          <w:sz w:val="32"/>
          <w:szCs w:val="32"/>
        </w:rPr>
      </w:pPr>
      <w:r w:rsidRPr="00822588">
        <w:rPr>
          <w:rFonts w:ascii="Avenir Next LT Pro" w:hAnsi="Avenir Next LT Pro" w:cs="Times New Roman"/>
          <w:b/>
          <w:bCs/>
          <w:color w:val="000000"/>
          <w:sz w:val="32"/>
          <w:szCs w:val="32"/>
        </w:rPr>
        <w:t>High School Scholarship Program</w:t>
      </w:r>
    </w:p>
    <w:p w14:paraId="632890CE" w14:textId="67EDCA35" w:rsidR="002A1282" w:rsidRPr="00822588" w:rsidRDefault="00D57D58" w:rsidP="002A1282">
      <w:pPr>
        <w:autoSpaceDE w:val="0"/>
        <w:autoSpaceDN w:val="0"/>
        <w:adjustRightInd w:val="0"/>
        <w:spacing w:after="0" w:line="240" w:lineRule="auto"/>
        <w:jc w:val="center"/>
        <w:rPr>
          <w:rFonts w:ascii="Avenir Next LT Pro" w:hAnsi="Avenir Next LT Pro" w:cs="Times New Roman"/>
          <w:b/>
          <w:bCs/>
          <w:color w:val="000000"/>
          <w:sz w:val="32"/>
          <w:szCs w:val="32"/>
        </w:rPr>
      </w:pPr>
      <w:r w:rsidRPr="00822588">
        <w:rPr>
          <w:rFonts w:ascii="Avenir Next LT Pro" w:hAnsi="Avenir Next LT Pro" w:cs="Times New Roman"/>
          <w:b/>
          <w:bCs/>
          <w:color w:val="000000"/>
          <w:sz w:val="32"/>
          <w:szCs w:val="32"/>
        </w:rPr>
        <w:t xml:space="preserve">School Year </w:t>
      </w:r>
      <w:r w:rsidR="00B34794" w:rsidRPr="00822588">
        <w:rPr>
          <w:rFonts w:ascii="Avenir Next LT Pro" w:hAnsi="Avenir Next LT Pro" w:cs="Times New Roman"/>
          <w:b/>
          <w:bCs/>
          <w:color w:val="000000"/>
          <w:sz w:val="32"/>
          <w:szCs w:val="32"/>
        </w:rPr>
        <w:t>20</w:t>
      </w:r>
      <w:r w:rsidR="007B04A5" w:rsidRPr="00822588">
        <w:rPr>
          <w:rFonts w:ascii="Avenir Next LT Pro" w:hAnsi="Avenir Next LT Pro" w:cs="Times New Roman"/>
          <w:b/>
          <w:bCs/>
          <w:color w:val="000000"/>
          <w:sz w:val="32"/>
          <w:szCs w:val="32"/>
        </w:rPr>
        <w:t>2</w:t>
      </w:r>
      <w:r w:rsidR="005D5C4D">
        <w:rPr>
          <w:rFonts w:ascii="Avenir Next LT Pro" w:hAnsi="Avenir Next LT Pro" w:cs="Times New Roman"/>
          <w:b/>
          <w:bCs/>
          <w:color w:val="000000"/>
          <w:sz w:val="32"/>
          <w:szCs w:val="32"/>
        </w:rPr>
        <w:t>4</w:t>
      </w:r>
      <w:r w:rsidR="00B34794" w:rsidRPr="00822588">
        <w:rPr>
          <w:rFonts w:ascii="Avenir Next LT Pro" w:hAnsi="Avenir Next LT Pro" w:cs="Times New Roman"/>
          <w:b/>
          <w:bCs/>
          <w:color w:val="000000"/>
          <w:sz w:val="32"/>
          <w:szCs w:val="32"/>
        </w:rPr>
        <w:t>-202</w:t>
      </w:r>
      <w:r w:rsidR="005D5C4D">
        <w:rPr>
          <w:rFonts w:ascii="Avenir Next LT Pro" w:hAnsi="Avenir Next LT Pro" w:cs="Times New Roman"/>
          <w:b/>
          <w:bCs/>
          <w:color w:val="000000"/>
          <w:sz w:val="32"/>
          <w:szCs w:val="32"/>
        </w:rPr>
        <w:t>5</w:t>
      </w:r>
    </w:p>
    <w:p w14:paraId="264825E6" w14:textId="77777777" w:rsidR="002A1282" w:rsidRPr="00822588" w:rsidRDefault="002A1282" w:rsidP="002A1282">
      <w:pPr>
        <w:autoSpaceDE w:val="0"/>
        <w:autoSpaceDN w:val="0"/>
        <w:adjustRightInd w:val="0"/>
        <w:spacing w:after="0" w:line="240" w:lineRule="auto"/>
        <w:rPr>
          <w:rFonts w:ascii="Avenir Next LT Pro" w:hAnsi="Avenir Next LT Pro" w:cs="Arial"/>
          <w:b/>
          <w:bCs/>
          <w:color w:val="000000"/>
          <w:sz w:val="24"/>
          <w:szCs w:val="24"/>
        </w:rPr>
      </w:pPr>
    </w:p>
    <w:p w14:paraId="38E2B415" w14:textId="77777777" w:rsidR="002A1282" w:rsidRPr="00822588" w:rsidRDefault="002A1282" w:rsidP="00F81E99">
      <w:pPr>
        <w:autoSpaceDE w:val="0"/>
        <w:autoSpaceDN w:val="0"/>
        <w:adjustRightInd w:val="0"/>
        <w:spacing w:after="0" w:line="240" w:lineRule="auto"/>
        <w:rPr>
          <w:rFonts w:ascii="Avenir Next LT Pro" w:hAnsi="Avenir Next LT Pro" w:cs="Times New Roman"/>
          <w:b/>
          <w:color w:val="000000"/>
          <w:sz w:val="24"/>
          <w:szCs w:val="24"/>
        </w:rPr>
      </w:pPr>
      <w:r w:rsidRPr="00822588">
        <w:rPr>
          <w:rFonts w:ascii="Avenir Next LT Pro" w:hAnsi="Avenir Next LT Pro" w:cs="Times New Roman"/>
          <w:b/>
          <w:color w:val="000000"/>
          <w:sz w:val="24"/>
          <w:szCs w:val="24"/>
        </w:rPr>
        <w:t>Overview</w:t>
      </w:r>
    </w:p>
    <w:p w14:paraId="6C236710" w14:textId="3C04C9AE" w:rsidR="002A1282" w:rsidRPr="00822588" w:rsidRDefault="002A1282" w:rsidP="00F81E99">
      <w:pPr>
        <w:spacing w:line="240" w:lineRule="auto"/>
        <w:rPr>
          <w:rFonts w:ascii="Avenir Next LT Pro" w:eastAsia="Calibri" w:hAnsi="Avenir Next LT Pro" w:cs="Times New Roman"/>
          <w:sz w:val="24"/>
          <w:szCs w:val="24"/>
        </w:rPr>
      </w:pPr>
      <w:r w:rsidRPr="00822588">
        <w:rPr>
          <w:rFonts w:ascii="Avenir Next LT Pro" w:eastAsia="Calibri" w:hAnsi="Avenir Next LT Pro" w:cs="Times New Roman"/>
          <w:sz w:val="24"/>
          <w:szCs w:val="24"/>
        </w:rPr>
        <w:t>As an active partner in your community, the Community Blood Center (CBC) of Greater Kansas City is dedicated to supporting local high schools through education and awareness of the need for blood donations</w:t>
      </w:r>
      <w:r w:rsidR="00502ACA">
        <w:rPr>
          <w:rFonts w:ascii="Avenir Next LT Pro" w:eastAsia="Calibri" w:hAnsi="Avenir Next LT Pro" w:cs="Times New Roman"/>
          <w:sz w:val="24"/>
          <w:szCs w:val="24"/>
        </w:rPr>
        <w:t>,</w:t>
      </w:r>
      <w:r w:rsidRPr="00822588">
        <w:rPr>
          <w:rFonts w:ascii="Avenir Next LT Pro" w:eastAsia="Calibri" w:hAnsi="Avenir Next LT Pro" w:cs="Times New Roman"/>
          <w:sz w:val="24"/>
          <w:szCs w:val="24"/>
        </w:rPr>
        <w:t xml:space="preserve"> </w:t>
      </w:r>
      <w:r w:rsidR="00F81E99">
        <w:rPr>
          <w:rFonts w:ascii="Avenir Next LT Pro" w:eastAsia="Calibri" w:hAnsi="Avenir Next LT Pro" w:cs="Times New Roman"/>
          <w:sz w:val="24"/>
          <w:szCs w:val="24"/>
        </w:rPr>
        <w:t>and</w:t>
      </w:r>
      <w:r w:rsidRPr="00822588">
        <w:rPr>
          <w:rFonts w:ascii="Avenir Next LT Pro" w:eastAsia="Calibri" w:hAnsi="Avenir Next LT Pro" w:cs="Times New Roman"/>
          <w:sz w:val="24"/>
          <w:szCs w:val="24"/>
        </w:rPr>
        <w:t xml:space="preserve"> to offer volunteer opportunities for students and faculty to participate in the important act of donating blood.  The Community Blood Center’s High School Blood Program offers students </w:t>
      </w:r>
      <w:r w:rsidR="00F81E99">
        <w:rPr>
          <w:rFonts w:ascii="Avenir Next LT Pro" w:eastAsia="Calibri" w:hAnsi="Avenir Next LT Pro" w:cs="Times New Roman"/>
          <w:sz w:val="24"/>
          <w:szCs w:val="24"/>
        </w:rPr>
        <w:t xml:space="preserve">the </w:t>
      </w:r>
      <w:r w:rsidRPr="00822588">
        <w:rPr>
          <w:rFonts w:ascii="Avenir Next LT Pro" w:eastAsia="Calibri" w:hAnsi="Avenir Next LT Pro" w:cs="Times New Roman"/>
          <w:sz w:val="24"/>
          <w:szCs w:val="24"/>
        </w:rPr>
        <w:t xml:space="preserve">opportunity to learn firsthand how they can contribute to their community by making a difference in the lives of </w:t>
      </w:r>
      <w:r w:rsidR="00F81E99">
        <w:rPr>
          <w:rFonts w:ascii="Avenir Next LT Pro" w:eastAsia="Calibri" w:hAnsi="Avenir Next LT Pro" w:cs="Times New Roman"/>
          <w:sz w:val="24"/>
          <w:szCs w:val="24"/>
        </w:rPr>
        <w:t>patients</w:t>
      </w:r>
      <w:r w:rsidRPr="00822588">
        <w:rPr>
          <w:rFonts w:ascii="Avenir Next LT Pro" w:eastAsia="Calibri" w:hAnsi="Avenir Next LT Pro" w:cs="Times New Roman"/>
          <w:sz w:val="24"/>
          <w:szCs w:val="24"/>
        </w:rPr>
        <w:t xml:space="preserve">. At age 16, (parental consent is required for donors </w:t>
      </w:r>
      <w:proofErr w:type="gramStart"/>
      <w:r w:rsidRPr="00822588">
        <w:rPr>
          <w:rFonts w:ascii="Avenir Next LT Pro" w:eastAsia="Calibri" w:hAnsi="Avenir Next LT Pro" w:cs="Times New Roman"/>
          <w:sz w:val="24"/>
          <w:szCs w:val="24"/>
        </w:rPr>
        <w:t>age</w:t>
      </w:r>
      <w:proofErr w:type="gramEnd"/>
      <w:r w:rsidR="005D5C4D">
        <w:rPr>
          <w:rFonts w:ascii="Avenir Next LT Pro" w:eastAsia="Calibri" w:hAnsi="Avenir Next LT Pro" w:cs="Times New Roman"/>
          <w:sz w:val="24"/>
          <w:szCs w:val="24"/>
        </w:rPr>
        <w:t xml:space="preserve"> </w:t>
      </w:r>
      <w:r w:rsidRPr="00822588">
        <w:rPr>
          <w:rFonts w:ascii="Avenir Next LT Pro" w:eastAsia="Calibri" w:hAnsi="Avenir Next LT Pro" w:cs="Times New Roman"/>
          <w:sz w:val="24"/>
          <w:szCs w:val="24"/>
        </w:rPr>
        <w:t xml:space="preserve">16) many high school students make their first blood donation and, hopefully, begin a lifetime </w:t>
      </w:r>
      <w:r w:rsidR="00F81E99">
        <w:rPr>
          <w:rFonts w:ascii="Avenir Next LT Pro" w:eastAsia="Calibri" w:hAnsi="Avenir Next LT Pro" w:cs="Times New Roman"/>
          <w:sz w:val="24"/>
          <w:szCs w:val="24"/>
        </w:rPr>
        <w:t>habit of donating blood</w:t>
      </w:r>
      <w:r w:rsidRPr="00822588">
        <w:rPr>
          <w:rFonts w:ascii="Avenir Next LT Pro" w:eastAsia="Calibri" w:hAnsi="Avenir Next LT Pro" w:cs="Times New Roman"/>
          <w:sz w:val="24"/>
          <w:szCs w:val="24"/>
        </w:rPr>
        <w:t xml:space="preserve">. Students who participate in organizing blood drives learn valuable skills in leadership, community service, communication, project management, planning, </w:t>
      </w:r>
      <w:r w:rsidR="00784024" w:rsidRPr="00822588">
        <w:rPr>
          <w:rFonts w:ascii="Avenir Next LT Pro" w:eastAsia="Calibri" w:hAnsi="Avenir Next LT Pro" w:cs="Times New Roman"/>
          <w:sz w:val="24"/>
          <w:szCs w:val="24"/>
        </w:rPr>
        <w:t>setting,</w:t>
      </w:r>
      <w:r w:rsidRPr="00822588">
        <w:rPr>
          <w:rFonts w:ascii="Avenir Next LT Pro" w:eastAsia="Calibri" w:hAnsi="Avenir Next LT Pro" w:cs="Times New Roman"/>
          <w:sz w:val="24"/>
          <w:szCs w:val="24"/>
        </w:rPr>
        <w:t xml:space="preserve"> and </w:t>
      </w:r>
      <w:r w:rsidR="00F81E99">
        <w:rPr>
          <w:rFonts w:ascii="Avenir Next LT Pro" w:eastAsia="Calibri" w:hAnsi="Avenir Next LT Pro" w:cs="Times New Roman"/>
          <w:sz w:val="24"/>
          <w:szCs w:val="24"/>
        </w:rPr>
        <w:t>achieving</w:t>
      </w:r>
      <w:r w:rsidRPr="00822588">
        <w:rPr>
          <w:rFonts w:ascii="Avenir Next LT Pro" w:eastAsia="Calibri" w:hAnsi="Avenir Next LT Pro" w:cs="Times New Roman"/>
          <w:sz w:val="24"/>
          <w:szCs w:val="24"/>
        </w:rPr>
        <w:t xml:space="preserve"> goals</w:t>
      </w:r>
      <w:r w:rsidR="00F81E99">
        <w:rPr>
          <w:rFonts w:ascii="Avenir Next LT Pro" w:eastAsia="Calibri" w:hAnsi="Avenir Next LT Pro" w:cs="Times New Roman"/>
          <w:sz w:val="24"/>
          <w:szCs w:val="24"/>
        </w:rPr>
        <w:t>,</w:t>
      </w:r>
      <w:r w:rsidRPr="00822588">
        <w:rPr>
          <w:rFonts w:ascii="Avenir Next LT Pro" w:eastAsia="Calibri" w:hAnsi="Avenir Next LT Pro" w:cs="Times New Roman"/>
          <w:sz w:val="24"/>
          <w:szCs w:val="24"/>
        </w:rPr>
        <w:t xml:space="preserve"> and teamwork.</w:t>
      </w:r>
    </w:p>
    <w:p w14:paraId="2535BE0F" w14:textId="3F854E81" w:rsidR="002A1282" w:rsidRPr="00822588" w:rsidRDefault="002A1282" w:rsidP="00F81E99">
      <w:pPr>
        <w:spacing w:line="240" w:lineRule="auto"/>
        <w:rPr>
          <w:rFonts w:ascii="Avenir Next LT Pro" w:eastAsia="Calibri" w:hAnsi="Avenir Next LT Pro" w:cs="Times New Roman"/>
          <w:sz w:val="24"/>
          <w:szCs w:val="24"/>
        </w:rPr>
      </w:pPr>
      <w:r w:rsidRPr="00F81E99">
        <w:rPr>
          <w:rFonts w:ascii="Avenir Next LT Pro" w:eastAsia="Calibri" w:hAnsi="Avenir Next LT Pro" w:cs="Times New Roman"/>
          <w:sz w:val="24"/>
          <w:szCs w:val="24"/>
        </w:rPr>
        <w:t xml:space="preserve">Your students can impact hundreds of lives in </w:t>
      </w:r>
      <w:r w:rsidR="00B90B77" w:rsidRPr="00F81E99">
        <w:rPr>
          <w:rFonts w:ascii="Avenir Next LT Pro" w:eastAsia="Calibri" w:hAnsi="Avenir Next LT Pro" w:cs="Times New Roman"/>
          <w:sz w:val="24"/>
          <w:szCs w:val="24"/>
        </w:rPr>
        <w:t xml:space="preserve">the </w:t>
      </w:r>
      <w:r w:rsidRPr="00F81E99">
        <w:rPr>
          <w:rFonts w:ascii="Avenir Next LT Pro" w:eastAsia="Calibri" w:hAnsi="Avenir Next LT Pro" w:cs="Times New Roman"/>
          <w:sz w:val="24"/>
          <w:szCs w:val="24"/>
        </w:rPr>
        <w:t xml:space="preserve">Kansas and Missouri area in a single day and become eligible to earn educational scholarships. </w:t>
      </w:r>
      <w:r w:rsidR="00B90B77" w:rsidRPr="00F81E99">
        <w:rPr>
          <w:rFonts w:ascii="Avenir Next LT Pro" w:eastAsia="Calibri" w:hAnsi="Avenir Next LT Pro" w:cs="Times New Roman"/>
          <w:sz w:val="24"/>
          <w:szCs w:val="24"/>
        </w:rPr>
        <w:t xml:space="preserve"> </w:t>
      </w:r>
      <w:r w:rsidRPr="00F81E99">
        <w:rPr>
          <w:rFonts w:ascii="Avenir Next LT Pro" w:eastAsia="Calibri" w:hAnsi="Avenir Next LT Pro" w:cs="Times New Roman"/>
          <w:sz w:val="24"/>
          <w:szCs w:val="24"/>
        </w:rPr>
        <w:t>Did you know that over 2</w:t>
      </w:r>
      <w:r w:rsidR="00F81E99" w:rsidRPr="00F81E99">
        <w:rPr>
          <w:rFonts w:ascii="Avenir Next LT Pro" w:eastAsia="Calibri" w:hAnsi="Avenir Next LT Pro" w:cs="Times New Roman"/>
          <w:sz w:val="24"/>
          <w:szCs w:val="24"/>
        </w:rPr>
        <w:t>5</w:t>
      </w:r>
      <w:r w:rsidRPr="00F81E99">
        <w:rPr>
          <w:rFonts w:ascii="Avenir Next LT Pro" w:eastAsia="Calibri" w:hAnsi="Avenir Next LT Pro" w:cs="Times New Roman"/>
          <w:sz w:val="24"/>
          <w:szCs w:val="24"/>
        </w:rPr>
        <w:t>% of our total yearly blood collections come from high school blood drives? Since one donation can save up</w:t>
      </w:r>
      <w:r w:rsidR="00BB5885" w:rsidRPr="00F81E99">
        <w:rPr>
          <w:rFonts w:ascii="Avenir Next LT Pro" w:eastAsia="Calibri" w:hAnsi="Avenir Next LT Pro" w:cs="Times New Roman"/>
          <w:sz w:val="24"/>
          <w:szCs w:val="24"/>
        </w:rPr>
        <w:t xml:space="preserve"> to</w:t>
      </w:r>
      <w:r w:rsidRPr="00F81E99">
        <w:rPr>
          <w:rFonts w:ascii="Avenir Next LT Pro" w:eastAsia="Calibri" w:hAnsi="Avenir Next LT Pro" w:cs="Times New Roman"/>
          <w:sz w:val="24"/>
          <w:szCs w:val="24"/>
        </w:rPr>
        <w:t xml:space="preserve"> </w:t>
      </w:r>
      <w:r w:rsidR="00F81E99" w:rsidRPr="00F81E99">
        <w:rPr>
          <w:rFonts w:ascii="Avenir Next LT Pro" w:eastAsia="Calibri" w:hAnsi="Avenir Next LT Pro" w:cs="Times New Roman"/>
          <w:sz w:val="24"/>
          <w:szCs w:val="24"/>
        </w:rPr>
        <w:t>three</w:t>
      </w:r>
      <w:r w:rsidRPr="00F81E99">
        <w:rPr>
          <w:rFonts w:ascii="Avenir Next LT Pro" w:eastAsia="Calibri" w:hAnsi="Avenir Next LT Pro" w:cs="Times New Roman"/>
          <w:sz w:val="24"/>
          <w:szCs w:val="24"/>
        </w:rPr>
        <w:t xml:space="preserve"> lives, </w:t>
      </w:r>
      <w:r w:rsidR="00F81E99" w:rsidRPr="00F81E99">
        <w:rPr>
          <w:rFonts w:ascii="Avenir Next LT Pro" w:eastAsia="Calibri" w:hAnsi="Avenir Next LT Pro" w:cs="Times New Roman"/>
          <w:sz w:val="24"/>
          <w:szCs w:val="24"/>
        </w:rPr>
        <w:t>over 50,000</w:t>
      </w:r>
      <w:r w:rsidRPr="00F81E99">
        <w:rPr>
          <w:rFonts w:ascii="Avenir Next LT Pro" w:eastAsia="Calibri" w:hAnsi="Avenir Next LT Pro" w:cs="Times New Roman"/>
          <w:sz w:val="24"/>
          <w:szCs w:val="24"/>
        </w:rPr>
        <w:t xml:space="preserve"> cancer patients, burn victims and</w:t>
      </w:r>
      <w:r w:rsidR="00F81E99" w:rsidRPr="00F81E99">
        <w:rPr>
          <w:rFonts w:ascii="Avenir Next LT Pro" w:eastAsia="Calibri" w:hAnsi="Avenir Next LT Pro" w:cs="Times New Roman"/>
          <w:sz w:val="24"/>
          <w:szCs w:val="24"/>
        </w:rPr>
        <w:t xml:space="preserve"> other</w:t>
      </w:r>
      <w:r w:rsidRPr="00F81E99">
        <w:rPr>
          <w:rFonts w:ascii="Avenir Next LT Pro" w:eastAsia="Calibri" w:hAnsi="Avenir Next LT Pro" w:cs="Times New Roman"/>
          <w:sz w:val="24"/>
          <w:szCs w:val="24"/>
        </w:rPr>
        <w:t xml:space="preserve"> patients that </w:t>
      </w:r>
      <w:r w:rsidR="00F81E99" w:rsidRPr="00F81E99">
        <w:rPr>
          <w:rFonts w:ascii="Avenir Next LT Pro" w:eastAsia="Calibri" w:hAnsi="Avenir Next LT Pro" w:cs="Times New Roman"/>
          <w:sz w:val="24"/>
          <w:szCs w:val="24"/>
        </w:rPr>
        <w:t>need blood are helped by high school blood donors each year</w:t>
      </w:r>
      <w:r w:rsidRPr="00F81E99">
        <w:rPr>
          <w:rFonts w:ascii="Avenir Next LT Pro" w:eastAsia="Calibri" w:hAnsi="Avenir Next LT Pro" w:cs="Times New Roman"/>
          <w:sz w:val="24"/>
          <w:szCs w:val="24"/>
        </w:rPr>
        <w:t>. Wow!</w:t>
      </w:r>
    </w:p>
    <w:p w14:paraId="19C918FF" w14:textId="77777777" w:rsidR="002A1282" w:rsidRPr="00822588" w:rsidRDefault="002A1282" w:rsidP="00F81E99">
      <w:pPr>
        <w:autoSpaceDE w:val="0"/>
        <w:autoSpaceDN w:val="0"/>
        <w:adjustRightInd w:val="0"/>
        <w:spacing w:after="0" w:line="240" w:lineRule="auto"/>
        <w:rPr>
          <w:rFonts w:ascii="Avenir Next LT Pro" w:eastAsia="Calibri" w:hAnsi="Avenir Next LT Pro" w:cs="Times New Roman"/>
          <w:color w:val="000000"/>
          <w:sz w:val="24"/>
          <w:szCs w:val="24"/>
        </w:rPr>
      </w:pPr>
      <w:r w:rsidRPr="00822588">
        <w:rPr>
          <w:rFonts w:ascii="Avenir Next LT Pro" w:eastAsia="Calibri" w:hAnsi="Avenir Next LT Pro" w:cs="Times New Roman"/>
          <w:color w:val="000000"/>
          <w:sz w:val="24"/>
          <w:szCs w:val="24"/>
        </w:rPr>
        <w:t xml:space="preserve">To acknowledge the efforts of high schools and their students that sponsor </w:t>
      </w:r>
      <w:r w:rsidRPr="00822588">
        <w:rPr>
          <w:rFonts w:ascii="Avenir Next LT Pro" w:eastAsia="Calibri" w:hAnsi="Avenir Next LT Pro" w:cs="Times New Roman"/>
          <w:bCs/>
          <w:iCs/>
          <w:color w:val="000000"/>
          <w:sz w:val="24"/>
          <w:szCs w:val="24"/>
        </w:rPr>
        <w:t xml:space="preserve">at least </w:t>
      </w:r>
      <w:r w:rsidR="005B263A" w:rsidRPr="00822588">
        <w:rPr>
          <w:rFonts w:ascii="Avenir Next LT Pro" w:eastAsia="Calibri" w:hAnsi="Avenir Next LT Pro" w:cs="Times New Roman"/>
          <w:color w:val="000000"/>
          <w:sz w:val="24"/>
          <w:szCs w:val="24"/>
        </w:rPr>
        <w:t>one</w:t>
      </w:r>
      <w:r w:rsidR="002D1E4E" w:rsidRPr="00822588">
        <w:rPr>
          <w:rFonts w:ascii="Avenir Next LT Pro" w:eastAsia="Calibri" w:hAnsi="Avenir Next LT Pro" w:cs="Times New Roman"/>
          <w:color w:val="000000"/>
          <w:sz w:val="24"/>
          <w:szCs w:val="24"/>
        </w:rPr>
        <w:t xml:space="preserve"> blood drive</w:t>
      </w:r>
      <w:r w:rsidRPr="00822588">
        <w:rPr>
          <w:rFonts w:ascii="Avenir Next LT Pro" w:eastAsia="Calibri" w:hAnsi="Avenir Next LT Pro" w:cs="Times New Roman"/>
          <w:color w:val="000000"/>
          <w:sz w:val="24"/>
          <w:szCs w:val="24"/>
        </w:rPr>
        <w:t xml:space="preserve"> each year, CBC has established an annual scholarship to be awarded at the school’s annual awards program. Our partnership benefits your school’s scholarship fund, while supporting the blood needs of the entire community. Together, we can deliver a positive life lesson for high school students through their unselfish act of donating blood.</w:t>
      </w:r>
    </w:p>
    <w:p w14:paraId="52D0B66B" w14:textId="77777777" w:rsidR="002A1282" w:rsidRPr="00822588" w:rsidRDefault="002A1282" w:rsidP="00F81E99">
      <w:pPr>
        <w:autoSpaceDE w:val="0"/>
        <w:autoSpaceDN w:val="0"/>
        <w:adjustRightInd w:val="0"/>
        <w:spacing w:after="0" w:line="240" w:lineRule="auto"/>
        <w:rPr>
          <w:rFonts w:ascii="Avenir Next LT Pro" w:eastAsia="Calibri" w:hAnsi="Avenir Next LT Pro" w:cs="Times New Roman"/>
          <w:color w:val="000000"/>
          <w:sz w:val="24"/>
          <w:szCs w:val="24"/>
        </w:rPr>
      </w:pPr>
    </w:p>
    <w:p w14:paraId="2BF30129" w14:textId="77777777" w:rsidR="004869F9" w:rsidRPr="00822588" w:rsidRDefault="002A1282" w:rsidP="00F81E99">
      <w:pPr>
        <w:autoSpaceDE w:val="0"/>
        <w:autoSpaceDN w:val="0"/>
        <w:adjustRightInd w:val="0"/>
        <w:spacing w:after="0" w:line="240" w:lineRule="auto"/>
        <w:rPr>
          <w:rFonts w:ascii="Avenir Next LT Pro" w:eastAsia="Calibri" w:hAnsi="Avenir Next LT Pro" w:cs="Times New Roman"/>
          <w:color w:val="000000"/>
          <w:sz w:val="24"/>
          <w:szCs w:val="24"/>
        </w:rPr>
      </w:pPr>
      <w:r w:rsidRPr="00822588">
        <w:rPr>
          <w:rFonts w:ascii="Avenir Next LT Pro" w:eastAsia="Calibri" w:hAnsi="Avenir Next LT Pro" w:cs="Times New Roman"/>
          <w:color w:val="000000"/>
          <w:sz w:val="24"/>
          <w:szCs w:val="24"/>
        </w:rPr>
        <w:t xml:space="preserve">Please review the Program Criteria and Scholarship Application.  </w:t>
      </w:r>
    </w:p>
    <w:p w14:paraId="24805704" w14:textId="59499FED" w:rsidR="002A1282" w:rsidRPr="00822588" w:rsidRDefault="002A1282" w:rsidP="00F81E99">
      <w:pPr>
        <w:autoSpaceDE w:val="0"/>
        <w:autoSpaceDN w:val="0"/>
        <w:adjustRightInd w:val="0"/>
        <w:spacing w:after="0" w:line="240" w:lineRule="auto"/>
        <w:rPr>
          <w:rFonts w:ascii="Avenir Next LT Pro" w:eastAsia="Calibri" w:hAnsi="Avenir Next LT Pro" w:cs="Times New Roman"/>
          <w:i/>
          <w:iCs/>
          <w:color w:val="000000"/>
          <w:sz w:val="24"/>
          <w:szCs w:val="24"/>
          <w:u w:val="single"/>
        </w:rPr>
      </w:pPr>
      <w:r w:rsidRPr="00822588">
        <w:rPr>
          <w:rFonts w:ascii="Avenir Next LT Pro" w:eastAsia="Calibri" w:hAnsi="Avenir Next LT Pro" w:cs="Times New Roman"/>
          <w:i/>
          <w:iCs/>
          <w:color w:val="000000"/>
          <w:sz w:val="24"/>
          <w:szCs w:val="24"/>
          <w:u w:val="single"/>
        </w:rPr>
        <w:t xml:space="preserve">Applications must be submitted no later than </w:t>
      </w:r>
      <w:r w:rsidR="002C2578" w:rsidRPr="005D5C4D">
        <w:rPr>
          <w:rFonts w:ascii="Avenir Next LT Pro" w:eastAsia="Calibri" w:hAnsi="Avenir Next LT Pro" w:cs="Times New Roman"/>
          <w:b/>
          <w:bCs/>
          <w:i/>
          <w:iCs/>
          <w:color w:val="000000"/>
          <w:sz w:val="24"/>
          <w:szCs w:val="24"/>
          <w:u w:val="single"/>
        </w:rPr>
        <w:t xml:space="preserve">June </w:t>
      </w:r>
      <w:r w:rsidR="005D5C4D" w:rsidRPr="005D5C4D">
        <w:rPr>
          <w:rFonts w:ascii="Avenir Next LT Pro" w:eastAsia="Calibri" w:hAnsi="Avenir Next LT Pro" w:cs="Times New Roman"/>
          <w:b/>
          <w:bCs/>
          <w:i/>
          <w:iCs/>
          <w:color w:val="000000"/>
          <w:sz w:val="24"/>
          <w:szCs w:val="24"/>
          <w:u w:val="single"/>
        </w:rPr>
        <w:t>5, 2025</w:t>
      </w:r>
      <w:r w:rsidR="005D5C4D">
        <w:rPr>
          <w:rFonts w:ascii="Avenir Next LT Pro" w:eastAsia="Calibri" w:hAnsi="Avenir Next LT Pro" w:cs="Times New Roman"/>
          <w:i/>
          <w:iCs/>
          <w:color w:val="000000"/>
          <w:sz w:val="24"/>
          <w:szCs w:val="24"/>
          <w:u w:val="single"/>
        </w:rPr>
        <w:t>.</w:t>
      </w:r>
    </w:p>
    <w:p w14:paraId="6A96F51D" w14:textId="77777777" w:rsidR="002A1282" w:rsidRPr="00822588" w:rsidRDefault="002A1282" w:rsidP="00F81E99">
      <w:pPr>
        <w:autoSpaceDE w:val="0"/>
        <w:autoSpaceDN w:val="0"/>
        <w:adjustRightInd w:val="0"/>
        <w:spacing w:after="0" w:line="240" w:lineRule="auto"/>
        <w:rPr>
          <w:rFonts w:ascii="Avenir Next LT Pro" w:eastAsia="Calibri" w:hAnsi="Avenir Next LT Pro" w:cs="Times New Roman"/>
          <w:color w:val="000000"/>
          <w:sz w:val="24"/>
          <w:szCs w:val="24"/>
        </w:rPr>
      </w:pPr>
    </w:p>
    <w:p w14:paraId="3C46505F" w14:textId="67E63C02" w:rsidR="002A1282" w:rsidRPr="00822588" w:rsidRDefault="002A1282" w:rsidP="00F81E99">
      <w:pPr>
        <w:spacing w:after="0"/>
        <w:rPr>
          <w:rFonts w:ascii="Avenir Next LT Pro" w:eastAsia="Calibri" w:hAnsi="Avenir Next LT Pro" w:cs="Times New Roman"/>
          <w:sz w:val="24"/>
          <w:szCs w:val="24"/>
        </w:rPr>
      </w:pPr>
      <w:r w:rsidRPr="00822588">
        <w:rPr>
          <w:rFonts w:ascii="Avenir Next LT Pro" w:eastAsia="Calibri" w:hAnsi="Avenir Next LT Pro" w:cs="Times New Roman"/>
          <w:sz w:val="24"/>
          <w:szCs w:val="24"/>
        </w:rPr>
        <w:t>If you have any questions, please contact your CB</w:t>
      </w:r>
      <w:r w:rsidR="00424FC4" w:rsidRPr="00822588">
        <w:rPr>
          <w:rFonts w:ascii="Avenir Next LT Pro" w:eastAsia="Calibri" w:hAnsi="Avenir Next LT Pro" w:cs="Times New Roman"/>
          <w:sz w:val="24"/>
          <w:szCs w:val="24"/>
        </w:rPr>
        <w:t>C Account Manager or</w:t>
      </w:r>
      <w:r w:rsidR="005B4550" w:rsidRPr="00822588">
        <w:rPr>
          <w:rFonts w:ascii="Avenir Next LT Pro" w:eastAsia="Calibri" w:hAnsi="Avenir Next LT Pro" w:cs="Times New Roman"/>
          <w:sz w:val="24"/>
          <w:szCs w:val="24"/>
        </w:rPr>
        <w:t xml:space="preserve"> </w:t>
      </w:r>
      <w:r w:rsidR="00556DC7">
        <w:rPr>
          <w:rFonts w:ascii="Avenir Next LT Pro" w:eastAsia="Calibri" w:hAnsi="Avenir Next LT Pro" w:cs="Times New Roman"/>
          <w:sz w:val="24"/>
          <w:szCs w:val="24"/>
        </w:rPr>
        <w:t>Linda Moriar</w:t>
      </w:r>
      <w:r w:rsidR="005D5C4D">
        <w:rPr>
          <w:rFonts w:ascii="Avenir Next LT Pro" w:eastAsia="Calibri" w:hAnsi="Avenir Next LT Pro" w:cs="Times New Roman"/>
          <w:sz w:val="24"/>
          <w:szCs w:val="24"/>
        </w:rPr>
        <w:t>i</w:t>
      </w:r>
      <w:r w:rsidR="00556DC7">
        <w:rPr>
          <w:rFonts w:ascii="Avenir Next LT Pro" w:eastAsia="Calibri" w:hAnsi="Avenir Next LT Pro" w:cs="Times New Roman"/>
          <w:sz w:val="24"/>
          <w:szCs w:val="24"/>
        </w:rPr>
        <w:t xml:space="preserve">ty at </w:t>
      </w:r>
      <w:hyperlink r:id="rId8" w:history="1">
        <w:r w:rsidR="005D5C4D" w:rsidRPr="00360637">
          <w:rPr>
            <w:rStyle w:val="Hyperlink"/>
            <w:rFonts w:ascii="Avenir Next LT Pro" w:eastAsia="Calibri" w:hAnsi="Avenir Next LT Pro" w:cs="Times New Roman"/>
            <w:sz w:val="24"/>
            <w:szCs w:val="24"/>
          </w:rPr>
          <w:t>LMoriarity@cbckc.org</w:t>
        </w:r>
      </w:hyperlink>
      <w:r w:rsidR="00556DC7">
        <w:rPr>
          <w:rFonts w:ascii="Avenir Next LT Pro" w:eastAsia="Calibri" w:hAnsi="Avenir Next LT Pro" w:cs="Times New Roman"/>
          <w:sz w:val="24"/>
          <w:szCs w:val="24"/>
        </w:rPr>
        <w:t xml:space="preserve"> or call 816-968-4030.</w:t>
      </w:r>
    </w:p>
    <w:p w14:paraId="7086297F" w14:textId="77777777" w:rsidR="002A1282" w:rsidRPr="00822588" w:rsidRDefault="002A1282" w:rsidP="00F81E99">
      <w:pPr>
        <w:autoSpaceDE w:val="0"/>
        <w:autoSpaceDN w:val="0"/>
        <w:adjustRightInd w:val="0"/>
        <w:spacing w:after="0" w:line="240" w:lineRule="auto"/>
        <w:rPr>
          <w:rFonts w:ascii="Avenir Next LT Pro" w:eastAsia="Calibri" w:hAnsi="Avenir Next LT Pro" w:cs="Times New Roman"/>
          <w:color w:val="000000"/>
          <w:sz w:val="24"/>
          <w:szCs w:val="24"/>
        </w:rPr>
      </w:pPr>
    </w:p>
    <w:p w14:paraId="65F2D6EF" w14:textId="3199EC1F" w:rsidR="00A15802" w:rsidRPr="00822588" w:rsidRDefault="00A15802" w:rsidP="00F81E99">
      <w:pPr>
        <w:pStyle w:val="Default"/>
        <w:rPr>
          <w:rFonts w:ascii="Avenir Next LT Pro" w:hAnsi="Avenir Next LT Pro"/>
          <w:b/>
          <w:bCs/>
        </w:rPr>
      </w:pPr>
    </w:p>
    <w:p w14:paraId="733C1187" w14:textId="77777777" w:rsidR="00502ACA" w:rsidRDefault="00502ACA" w:rsidP="00F81E99">
      <w:pPr>
        <w:pStyle w:val="Default"/>
        <w:rPr>
          <w:rFonts w:ascii="Avenir Next LT Pro" w:hAnsi="Avenir Next LT Pro"/>
          <w:b/>
          <w:bCs/>
        </w:rPr>
      </w:pPr>
    </w:p>
    <w:p w14:paraId="66564DFE" w14:textId="77777777" w:rsidR="00502ACA" w:rsidRDefault="00502ACA" w:rsidP="00F81E99">
      <w:pPr>
        <w:pStyle w:val="Default"/>
        <w:rPr>
          <w:rFonts w:ascii="Avenir Next LT Pro" w:hAnsi="Avenir Next LT Pro"/>
          <w:b/>
          <w:bCs/>
        </w:rPr>
      </w:pPr>
    </w:p>
    <w:p w14:paraId="1470C174" w14:textId="77777777" w:rsidR="00502ACA" w:rsidRDefault="00502ACA" w:rsidP="00F81E99">
      <w:pPr>
        <w:pStyle w:val="Default"/>
        <w:rPr>
          <w:rFonts w:ascii="Avenir Next LT Pro" w:hAnsi="Avenir Next LT Pro"/>
          <w:b/>
          <w:bCs/>
        </w:rPr>
      </w:pPr>
    </w:p>
    <w:p w14:paraId="770E5BB9" w14:textId="77777777" w:rsidR="00502ACA" w:rsidRDefault="00502ACA" w:rsidP="00F81E99">
      <w:pPr>
        <w:pStyle w:val="Default"/>
        <w:rPr>
          <w:rFonts w:ascii="Avenir Next LT Pro" w:hAnsi="Avenir Next LT Pro"/>
          <w:b/>
          <w:bCs/>
        </w:rPr>
      </w:pPr>
    </w:p>
    <w:p w14:paraId="562F277E" w14:textId="77777777" w:rsidR="00F21118" w:rsidRDefault="00F21118" w:rsidP="00F81E99">
      <w:pPr>
        <w:pStyle w:val="Default"/>
        <w:rPr>
          <w:rFonts w:ascii="Avenir Next LT Pro" w:hAnsi="Avenir Next LT Pro"/>
          <w:b/>
          <w:bCs/>
          <w:sz w:val="32"/>
          <w:szCs w:val="32"/>
        </w:rPr>
      </w:pPr>
    </w:p>
    <w:p w14:paraId="2BAF676C" w14:textId="77777777" w:rsidR="00F81E99" w:rsidRDefault="00F81E99" w:rsidP="00F81E99">
      <w:pPr>
        <w:pStyle w:val="Default"/>
        <w:rPr>
          <w:rFonts w:ascii="Avenir Next LT Pro" w:hAnsi="Avenir Next LT Pro"/>
          <w:b/>
          <w:bCs/>
          <w:sz w:val="32"/>
          <w:szCs w:val="32"/>
        </w:rPr>
      </w:pPr>
    </w:p>
    <w:p w14:paraId="67789CCC" w14:textId="77777777" w:rsidR="00F81E99" w:rsidRDefault="00F81E99" w:rsidP="00F81E99">
      <w:pPr>
        <w:pStyle w:val="Default"/>
        <w:rPr>
          <w:rFonts w:ascii="Avenir Next LT Pro" w:hAnsi="Avenir Next LT Pro"/>
          <w:b/>
          <w:bCs/>
          <w:sz w:val="32"/>
          <w:szCs w:val="32"/>
        </w:rPr>
      </w:pPr>
    </w:p>
    <w:p w14:paraId="302C7AF2" w14:textId="031F6BD6" w:rsidR="00F87F2F" w:rsidRPr="00C5581D" w:rsidRDefault="00007BCD" w:rsidP="00F81E99">
      <w:pPr>
        <w:pStyle w:val="Default"/>
        <w:jc w:val="center"/>
        <w:rPr>
          <w:rFonts w:ascii="Avenir Next LT Pro" w:hAnsi="Avenir Next LT Pro"/>
          <w:b/>
          <w:bCs/>
          <w:sz w:val="32"/>
          <w:szCs w:val="32"/>
        </w:rPr>
      </w:pPr>
      <w:r w:rsidRPr="00C5581D">
        <w:rPr>
          <w:rFonts w:ascii="Avenir Next LT Pro" w:hAnsi="Avenir Next LT Pro"/>
          <w:b/>
          <w:bCs/>
          <w:sz w:val="32"/>
          <w:szCs w:val="32"/>
        </w:rPr>
        <w:t xml:space="preserve">High School Scholarship </w:t>
      </w:r>
      <w:r w:rsidR="0012426A" w:rsidRPr="00C5581D">
        <w:rPr>
          <w:rFonts w:ascii="Avenir Next LT Pro" w:hAnsi="Avenir Next LT Pro"/>
          <w:b/>
          <w:bCs/>
          <w:sz w:val="32"/>
          <w:szCs w:val="32"/>
        </w:rPr>
        <w:t xml:space="preserve">Program </w:t>
      </w:r>
      <w:r w:rsidRPr="00C5581D">
        <w:rPr>
          <w:rFonts w:ascii="Avenir Next LT Pro" w:hAnsi="Avenir Next LT Pro"/>
          <w:b/>
          <w:bCs/>
          <w:sz w:val="32"/>
          <w:szCs w:val="32"/>
        </w:rPr>
        <w:t>Criteria</w:t>
      </w:r>
    </w:p>
    <w:p w14:paraId="357573E0" w14:textId="607201D6" w:rsidR="00007BCD" w:rsidRPr="00C5581D" w:rsidRDefault="00F87F2F" w:rsidP="00F81E99">
      <w:pPr>
        <w:pStyle w:val="Default"/>
        <w:jc w:val="center"/>
        <w:rPr>
          <w:rFonts w:ascii="Avenir Next LT Pro" w:hAnsi="Avenir Next LT Pro"/>
          <w:b/>
          <w:bCs/>
          <w:sz w:val="32"/>
          <w:szCs w:val="32"/>
        </w:rPr>
      </w:pPr>
      <w:r w:rsidRPr="00C5581D">
        <w:rPr>
          <w:rFonts w:ascii="Avenir Next LT Pro" w:hAnsi="Avenir Next LT Pro"/>
          <w:b/>
          <w:bCs/>
          <w:sz w:val="32"/>
          <w:szCs w:val="32"/>
        </w:rPr>
        <w:t xml:space="preserve">School Year, </w:t>
      </w:r>
      <w:r w:rsidR="006A7CC6" w:rsidRPr="00C5581D">
        <w:rPr>
          <w:rFonts w:ascii="Avenir Next LT Pro" w:hAnsi="Avenir Next LT Pro"/>
          <w:b/>
          <w:bCs/>
          <w:sz w:val="32"/>
          <w:szCs w:val="32"/>
        </w:rPr>
        <w:t>20</w:t>
      </w:r>
      <w:r w:rsidR="007B04A5" w:rsidRPr="00C5581D">
        <w:rPr>
          <w:rFonts w:ascii="Avenir Next LT Pro" w:hAnsi="Avenir Next LT Pro"/>
          <w:b/>
          <w:bCs/>
          <w:sz w:val="32"/>
          <w:szCs w:val="32"/>
        </w:rPr>
        <w:t>2</w:t>
      </w:r>
      <w:r w:rsidR="005D5C4D">
        <w:rPr>
          <w:rFonts w:ascii="Avenir Next LT Pro" w:hAnsi="Avenir Next LT Pro"/>
          <w:b/>
          <w:bCs/>
          <w:sz w:val="32"/>
          <w:szCs w:val="32"/>
        </w:rPr>
        <w:t>4</w:t>
      </w:r>
      <w:r w:rsidR="007B04A5" w:rsidRPr="00C5581D">
        <w:rPr>
          <w:rFonts w:ascii="Avenir Next LT Pro" w:hAnsi="Avenir Next LT Pro"/>
          <w:b/>
          <w:bCs/>
          <w:sz w:val="32"/>
          <w:szCs w:val="32"/>
        </w:rPr>
        <w:t xml:space="preserve"> - 202</w:t>
      </w:r>
      <w:r w:rsidR="005D5C4D">
        <w:rPr>
          <w:rFonts w:ascii="Avenir Next LT Pro" w:hAnsi="Avenir Next LT Pro"/>
          <w:b/>
          <w:bCs/>
          <w:sz w:val="32"/>
          <w:szCs w:val="32"/>
        </w:rPr>
        <w:t>5</w:t>
      </w:r>
    </w:p>
    <w:p w14:paraId="59AA8865" w14:textId="77777777" w:rsidR="00CC5681" w:rsidRPr="00822588" w:rsidRDefault="00CC5681" w:rsidP="00F81E99">
      <w:pPr>
        <w:pStyle w:val="Default"/>
        <w:rPr>
          <w:rFonts w:ascii="Avenir Next LT Pro" w:hAnsi="Avenir Next LT Pro"/>
          <w:b/>
          <w:bCs/>
        </w:rPr>
      </w:pPr>
    </w:p>
    <w:p w14:paraId="1D57F8AC" w14:textId="77777777" w:rsidR="00F81E99" w:rsidRDefault="00F81E99" w:rsidP="00F81E99">
      <w:pPr>
        <w:pStyle w:val="Default"/>
        <w:rPr>
          <w:rFonts w:ascii="Avenir Next LT Pro" w:hAnsi="Avenir Next LT Pro"/>
          <w:b/>
          <w:bCs/>
        </w:rPr>
      </w:pPr>
    </w:p>
    <w:p w14:paraId="7E3F6D85" w14:textId="192436D3" w:rsidR="00F87F2F" w:rsidRPr="00822588" w:rsidRDefault="00F87F2F" w:rsidP="00F81E99">
      <w:pPr>
        <w:pStyle w:val="Default"/>
        <w:rPr>
          <w:rFonts w:ascii="Avenir Next LT Pro" w:hAnsi="Avenir Next LT Pro"/>
          <w:b/>
          <w:bCs/>
        </w:rPr>
      </w:pPr>
      <w:r w:rsidRPr="00822588">
        <w:rPr>
          <w:rFonts w:ascii="Avenir Next LT Pro" w:hAnsi="Avenir Next LT Pro"/>
          <w:b/>
          <w:bCs/>
        </w:rPr>
        <w:t>School Eligibility</w:t>
      </w:r>
    </w:p>
    <w:p w14:paraId="4A9C724C" w14:textId="51EDF60B" w:rsidR="00877A7F" w:rsidRPr="00822588" w:rsidRDefault="005E67AF" w:rsidP="00F81E99">
      <w:pPr>
        <w:numPr>
          <w:ilvl w:val="0"/>
          <w:numId w:val="4"/>
        </w:numPr>
        <w:spacing w:line="240" w:lineRule="auto"/>
        <w:contextualSpacing/>
        <w:rPr>
          <w:rFonts w:ascii="Avenir Next LT Pro" w:eastAsia="Calibri" w:hAnsi="Avenir Next LT Pro" w:cs="Times New Roman"/>
          <w:sz w:val="24"/>
          <w:szCs w:val="24"/>
        </w:rPr>
      </w:pPr>
      <w:r w:rsidRPr="00822588">
        <w:rPr>
          <w:rFonts w:ascii="Avenir Next LT Pro" w:eastAsia="Calibri" w:hAnsi="Avenir Next LT Pro" w:cs="Times New Roman"/>
          <w:color w:val="222222"/>
          <w:sz w:val="24"/>
          <w:szCs w:val="24"/>
        </w:rPr>
        <w:t>The</w:t>
      </w:r>
      <w:r w:rsidR="00F87F2F" w:rsidRPr="00822588">
        <w:rPr>
          <w:rFonts w:ascii="Avenir Next LT Pro" w:eastAsia="Calibri" w:hAnsi="Avenir Next LT Pro" w:cs="Times New Roman"/>
          <w:color w:val="222222"/>
          <w:sz w:val="24"/>
          <w:szCs w:val="24"/>
        </w:rPr>
        <w:t xml:space="preserve"> school must host</w:t>
      </w:r>
      <w:r w:rsidR="00877A7F" w:rsidRPr="00822588">
        <w:rPr>
          <w:rFonts w:ascii="Avenir Next LT Pro" w:eastAsia="Calibri" w:hAnsi="Avenir Next LT Pro" w:cs="Times New Roman"/>
          <w:color w:val="222222"/>
          <w:sz w:val="24"/>
          <w:szCs w:val="24"/>
        </w:rPr>
        <w:t xml:space="preserve"> at least 1 blood drive on school property (</w:t>
      </w:r>
      <w:r w:rsidR="00911671" w:rsidRPr="00822588">
        <w:rPr>
          <w:rFonts w:ascii="Avenir Next LT Pro" w:eastAsia="Calibri" w:hAnsi="Avenir Next LT Pro" w:cs="Times New Roman"/>
          <w:color w:val="222222"/>
          <w:sz w:val="24"/>
          <w:szCs w:val="24"/>
        </w:rPr>
        <w:t>i.e.,</w:t>
      </w:r>
      <w:r w:rsidR="00877A7F" w:rsidRPr="00822588">
        <w:rPr>
          <w:rFonts w:ascii="Avenir Next LT Pro" w:eastAsia="Calibri" w:hAnsi="Avenir Next LT Pro" w:cs="Times New Roman"/>
          <w:color w:val="222222"/>
          <w:sz w:val="24"/>
          <w:szCs w:val="24"/>
        </w:rPr>
        <w:t xml:space="preserve"> High School, Middle School, Elementary </w:t>
      </w:r>
      <w:r w:rsidR="00911671" w:rsidRPr="00822588">
        <w:rPr>
          <w:rFonts w:ascii="Avenir Next LT Pro" w:eastAsia="Calibri" w:hAnsi="Avenir Next LT Pro" w:cs="Times New Roman"/>
          <w:color w:val="222222"/>
          <w:sz w:val="24"/>
          <w:szCs w:val="24"/>
        </w:rPr>
        <w:t>School,</w:t>
      </w:r>
      <w:r w:rsidR="00877A7F" w:rsidRPr="00822588">
        <w:rPr>
          <w:rFonts w:ascii="Avenir Next LT Pro" w:eastAsia="Calibri" w:hAnsi="Avenir Next LT Pro" w:cs="Times New Roman"/>
          <w:color w:val="222222"/>
          <w:sz w:val="24"/>
          <w:szCs w:val="24"/>
        </w:rPr>
        <w:t xml:space="preserve"> or Administrative Building)</w:t>
      </w:r>
      <w:r w:rsidR="00F87F2F" w:rsidRPr="00822588">
        <w:rPr>
          <w:rFonts w:ascii="Avenir Next LT Pro" w:eastAsia="Calibri" w:hAnsi="Avenir Next LT Pro" w:cs="Times New Roman"/>
          <w:color w:val="222222"/>
          <w:sz w:val="24"/>
          <w:szCs w:val="24"/>
        </w:rPr>
        <w:t xml:space="preserve"> </w:t>
      </w:r>
    </w:p>
    <w:p w14:paraId="6259778F" w14:textId="3C513F99" w:rsidR="00F87F2F" w:rsidRPr="00822588" w:rsidRDefault="00877A7F" w:rsidP="00F81E99">
      <w:pPr>
        <w:numPr>
          <w:ilvl w:val="0"/>
          <w:numId w:val="4"/>
        </w:numPr>
        <w:spacing w:line="240" w:lineRule="auto"/>
        <w:contextualSpacing/>
        <w:rPr>
          <w:rFonts w:ascii="Avenir Next LT Pro" w:eastAsia="Calibri" w:hAnsi="Avenir Next LT Pro" w:cs="Times New Roman"/>
          <w:sz w:val="24"/>
          <w:szCs w:val="24"/>
        </w:rPr>
      </w:pPr>
      <w:r w:rsidRPr="00822588">
        <w:rPr>
          <w:rFonts w:ascii="Avenir Next LT Pro" w:eastAsia="Calibri" w:hAnsi="Avenir Next LT Pro" w:cs="Times New Roman"/>
          <w:color w:val="222222"/>
          <w:sz w:val="24"/>
          <w:szCs w:val="24"/>
        </w:rPr>
        <w:t>Drives held between Ju</w:t>
      </w:r>
      <w:r w:rsidR="00167C08">
        <w:rPr>
          <w:rFonts w:ascii="Avenir Next LT Pro" w:eastAsia="Calibri" w:hAnsi="Avenir Next LT Pro" w:cs="Times New Roman"/>
          <w:color w:val="222222"/>
          <w:sz w:val="24"/>
          <w:szCs w:val="24"/>
        </w:rPr>
        <w:t xml:space="preserve">ne </w:t>
      </w:r>
      <w:r w:rsidR="005D5C4D">
        <w:rPr>
          <w:rFonts w:ascii="Avenir Next LT Pro" w:eastAsia="Calibri" w:hAnsi="Avenir Next LT Pro" w:cs="Times New Roman"/>
          <w:color w:val="222222"/>
          <w:sz w:val="24"/>
          <w:szCs w:val="24"/>
        </w:rPr>
        <w:t xml:space="preserve">1, </w:t>
      </w:r>
      <w:proofErr w:type="gramStart"/>
      <w:r w:rsidR="005D5C4D" w:rsidRPr="00822588">
        <w:rPr>
          <w:rFonts w:ascii="Avenir Next LT Pro" w:eastAsia="Calibri" w:hAnsi="Avenir Next LT Pro" w:cs="Times New Roman"/>
          <w:color w:val="222222"/>
          <w:sz w:val="24"/>
          <w:szCs w:val="24"/>
        </w:rPr>
        <w:t>202</w:t>
      </w:r>
      <w:r w:rsidR="005D5C4D">
        <w:rPr>
          <w:rFonts w:ascii="Avenir Next LT Pro" w:eastAsia="Calibri" w:hAnsi="Avenir Next LT Pro" w:cs="Times New Roman"/>
          <w:color w:val="222222"/>
          <w:sz w:val="24"/>
          <w:szCs w:val="24"/>
        </w:rPr>
        <w:t>4</w:t>
      </w:r>
      <w:proofErr w:type="gramEnd"/>
      <w:r w:rsidRPr="00822588">
        <w:rPr>
          <w:rFonts w:ascii="Avenir Next LT Pro" w:eastAsia="Calibri" w:hAnsi="Avenir Next LT Pro" w:cs="Times New Roman"/>
          <w:color w:val="222222"/>
          <w:sz w:val="24"/>
          <w:szCs w:val="24"/>
        </w:rPr>
        <w:t xml:space="preserve"> and </w:t>
      </w:r>
      <w:r w:rsidR="00167C08">
        <w:rPr>
          <w:rFonts w:ascii="Avenir Next LT Pro" w:eastAsia="Calibri" w:hAnsi="Avenir Next LT Pro" w:cs="Times New Roman"/>
          <w:color w:val="222222"/>
          <w:sz w:val="24"/>
          <w:szCs w:val="24"/>
        </w:rPr>
        <w:t>May 31</w:t>
      </w:r>
      <w:r w:rsidR="00911671">
        <w:rPr>
          <w:rFonts w:ascii="Avenir Next LT Pro" w:eastAsia="Calibri" w:hAnsi="Avenir Next LT Pro" w:cs="Times New Roman"/>
          <w:color w:val="222222"/>
          <w:sz w:val="24"/>
          <w:szCs w:val="24"/>
        </w:rPr>
        <w:t>, 202</w:t>
      </w:r>
      <w:r w:rsidR="005D5C4D">
        <w:rPr>
          <w:rFonts w:ascii="Avenir Next LT Pro" w:eastAsia="Calibri" w:hAnsi="Avenir Next LT Pro" w:cs="Times New Roman"/>
          <w:color w:val="222222"/>
          <w:sz w:val="24"/>
          <w:szCs w:val="24"/>
        </w:rPr>
        <w:t>5</w:t>
      </w:r>
      <w:r w:rsidR="00911671">
        <w:rPr>
          <w:rFonts w:ascii="Avenir Next LT Pro" w:eastAsia="Calibri" w:hAnsi="Avenir Next LT Pro" w:cs="Times New Roman"/>
          <w:color w:val="222222"/>
          <w:sz w:val="24"/>
          <w:szCs w:val="24"/>
        </w:rPr>
        <w:t>,</w:t>
      </w:r>
      <w:r w:rsidRPr="00822588">
        <w:rPr>
          <w:rFonts w:ascii="Avenir Next LT Pro" w:eastAsia="Calibri" w:hAnsi="Avenir Next LT Pro" w:cs="Times New Roman"/>
          <w:color w:val="222222"/>
          <w:sz w:val="24"/>
          <w:szCs w:val="24"/>
        </w:rPr>
        <w:t xml:space="preserve"> will count toward total units collected for award distribution.</w:t>
      </w:r>
    </w:p>
    <w:p w14:paraId="1D4C86B0" w14:textId="0CB84439" w:rsidR="00F87F2F" w:rsidRPr="00822588" w:rsidRDefault="003210A1" w:rsidP="00F81E99">
      <w:pPr>
        <w:numPr>
          <w:ilvl w:val="0"/>
          <w:numId w:val="4"/>
        </w:numPr>
        <w:spacing w:line="240" w:lineRule="auto"/>
        <w:contextualSpacing/>
        <w:rPr>
          <w:rFonts w:ascii="Avenir Next LT Pro" w:eastAsia="Calibri" w:hAnsi="Avenir Next LT Pro" w:cs="Times New Roman"/>
          <w:sz w:val="24"/>
          <w:szCs w:val="24"/>
        </w:rPr>
      </w:pPr>
      <w:r w:rsidRPr="00822588">
        <w:rPr>
          <w:rFonts w:ascii="Avenir Next LT Pro" w:eastAsia="Calibri" w:hAnsi="Avenir Next LT Pro" w:cs="Times New Roman"/>
          <w:color w:val="222222"/>
          <w:sz w:val="24"/>
          <w:szCs w:val="24"/>
        </w:rPr>
        <w:t>The school must collect 50 units minimum to qualify.</w:t>
      </w:r>
    </w:p>
    <w:p w14:paraId="1BD7CA55" w14:textId="0272047C" w:rsidR="00F87F2F" w:rsidRPr="00822588" w:rsidRDefault="003210A1" w:rsidP="00F81E99">
      <w:pPr>
        <w:numPr>
          <w:ilvl w:val="0"/>
          <w:numId w:val="4"/>
        </w:numPr>
        <w:spacing w:line="240" w:lineRule="auto"/>
        <w:contextualSpacing/>
        <w:rPr>
          <w:rFonts w:ascii="Avenir Next LT Pro" w:eastAsia="Calibri" w:hAnsi="Avenir Next LT Pro" w:cs="Times New Roman"/>
          <w:sz w:val="24"/>
          <w:szCs w:val="24"/>
        </w:rPr>
      </w:pPr>
      <w:r w:rsidRPr="00822588">
        <w:rPr>
          <w:rFonts w:ascii="Avenir Next LT Pro" w:eastAsia="Calibri" w:hAnsi="Avenir Next LT Pro" w:cs="Times New Roman"/>
          <w:sz w:val="24"/>
          <w:szCs w:val="24"/>
        </w:rPr>
        <w:t>The</w:t>
      </w:r>
      <w:r w:rsidR="00F87F2F" w:rsidRPr="00822588">
        <w:rPr>
          <w:rFonts w:ascii="Avenir Next LT Pro" w:eastAsia="Calibri" w:hAnsi="Avenir Next LT Pro" w:cs="Times New Roman"/>
          <w:sz w:val="24"/>
          <w:szCs w:val="24"/>
        </w:rPr>
        <w:t xml:space="preserve"> school </w:t>
      </w:r>
      <w:r w:rsidR="005D5C4D">
        <w:rPr>
          <w:rFonts w:ascii="Avenir Next LT Pro" w:eastAsia="Calibri" w:hAnsi="Avenir Next LT Pro" w:cs="Times New Roman"/>
          <w:sz w:val="24"/>
          <w:szCs w:val="24"/>
        </w:rPr>
        <w:t>staff</w:t>
      </w:r>
      <w:r w:rsidR="00F87F2F" w:rsidRPr="00822588">
        <w:rPr>
          <w:rFonts w:ascii="Avenir Next LT Pro" w:eastAsia="Calibri" w:hAnsi="Avenir Next LT Pro" w:cs="Times New Roman"/>
          <w:sz w:val="24"/>
          <w:szCs w:val="24"/>
        </w:rPr>
        <w:t xml:space="preserve"> must involve the students in the blood drive organization process. The scholarship is</w:t>
      </w:r>
      <w:r w:rsidR="009A2A5F" w:rsidRPr="00822588">
        <w:rPr>
          <w:rFonts w:ascii="Avenir Next LT Pro" w:eastAsia="Calibri" w:hAnsi="Avenir Next LT Pro" w:cs="Times New Roman"/>
          <w:sz w:val="24"/>
          <w:szCs w:val="24"/>
        </w:rPr>
        <w:t xml:space="preserve"> </w:t>
      </w:r>
      <w:r w:rsidR="00F87F2F" w:rsidRPr="00822588">
        <w:rPr>
          <w:rFonts w:ascii="Avenir Next LT Pro" w:eastAsia="Calibri" w:hAnsi="Avenir Next LT Pro" w:cs="Times New Roman"/>
          <w:sz w:val="24"/>
          <w:szCs w:val="24"/>
        </w:rPr>
        <w:t>awarded to a student(s) who demonstrates leadership, volunteerism and community service in the planning and organization of the high school blood drive.</w:t>
      </w:r>
    </w:p>
    <w:p w14:paraId="4079E1CA" w14:textId="3427426C" w:rsidR="00F87F2F" w:rsidRPr="00822588" w:rsidRDefault="00F87F2F" w:rsidP="00F81E99">
      <w:pPr>
        <w:numPr>
          <w:ilvl w:val="0"/>
          <w:numId w:val="4"/>
        </w:numPr>
        <w:spacing w:line="240" w:lineRule="auto"/>
        <w:contextualSpacing/>
        <w:rPr>
          <w:rFonts w:ascii="Avenir Next LT Pro" w:eastAsia="Calibri" w:hAnsi="Avenir Next LT Pro" w:cs="Times New Roman"/>
          <w:sz w:val="24"/>
          <w:szCs w:val="24"/>
        </w:rPr>
      </w:pPr>
      <w:r w:rsidRPr="00822588">
        <w:rPr>
          <w:rFonts w:ascii="Avenir Next LT Pro" w:eastAsia="Calibri" w:hAnsi="Avenir Next LT Pro" w:cs="Times New Roman"/>
          <w:sz w:val="24"/>
          <w:szCs w:val="24"/>
        </w:rPr>
        <w:t xml:space="preserve">The </w:t>
      </w:r>
      <w:r w:rsidR="00A71BEA" w:rsidRPr="00822588">
        <w:rPr>
          <w:rFonts w:ascii="Avenir Next LT Pro" w:eastAsia="Calibri" w:hAnsi="Avenir Next LT Pro" w:cs="Times New Roman"/>
          <w:sz w:val="24"/>
          <w:szCs w:val="24"/>
        </w:rPr>
        <w:t xml:space="preserve">school is </w:t>
      </w:r>
      <w:r w:rsidRPr="00822588">
        <w:rPr>
          <w:rFonts w:ascii="Avenir Next LT Pro" w:eastAsia="Calibri" w:hAnsi="Avenir Next LT Pro" w:cs="Times New Roman"/>
          <w:sz w:val="24"/>
          <w:szCs w:val="24"/>
        </w:rPr>
        <w:t xml:space="preserve">required to submit a scholarship form </w:t>
      </w:r>
      <w:r w:rsidR="00A71BEA" w:rsidRPr="00822588">
        <w:rPr>
          <w:rFonts w:ascii="Avenir Next LT Pro" w:eastAsia="Calibri" w:hAnsi="Avenir Next LT Pro" w:cs="Times New Roman"/>
          <w:sz w:val="24"/>
          <w:szCs w:val="24"/>
        </w:rPr>
        <w:t>by the deadline</w:t>
      </w:r>
      <w:r w:rsidR="005E67AF" w:rsidRPr="00822588">
        <w:rPr>
          <w:rFonts w:ascii="Avenir Next LT Pro" w:eastAsia="Calibri" w:hAnsi="Avenir Next LT Pro" w:cs="Times New Roman"/>
          <w:sz w:val="24"/>
          <w:szCs w:val="24"/>
        </w:rPr>
        <w:t xml:space="preserve"> of </w:t>
      </w:r>
      <w:r w:rsidR="005E67AF" w:rsidRPr="005D5C4D">
        <w:rPr>
          <w:rFonts w:ascii="Avenir Next LT Pro" w:eastAsia="Calibri" w:hAnsi="Avenir Next LT Pro" w:cs="Times New Roman"/>
          <w:b/>
          <w:bCs/>
          <w:i/>
          <w:iCs/>
          <w:sz w:val="24"/>
          <w:szCs w:val="24"/>
        </w:rPr>
        <w:t xml:space="preserve">June </w:t>
      </w:r>
      <w:r w:rsidR="005D5C4D" w:rsidRPr="005D5C4D">
        <w:rPr>
          <w:rFonts w:ascii="Avenir Next LT Pro" w:eastAsia="Calibri" w:hAnsi="Avenir Next LT Pro" w:cs="Times New Roman"/>
          <w:b/>
          <w:bCs/>
          <w:i/>
          <w:iCs/>
          <w:sz w:val="24"/>
          <w:szCs w:val="24"/>
        </w:rPr>
        <w:t>5, 2025</w:t>
      </w:r>
      <w:r w:rsidR="005E67AF" w:rsidRPr="005D5C4D">
        <w:rPr>
          <w:rFonts w:ascii="Avenir Next LT Pro" w:eastAsia="Calibri" w:hAnsi="Avenir Next LT Pro" w:cs="Times New Roman"/>
          <w:b/>
          <w:bCs/>
          <w:i/>
          <w:iCs/>
          <w:sz w:val="24"/>
          <w:szCs w:val="24"/>
        </w:rPr>
        <w:t>.</w:t>
      </w:r>
    </w:p>
    <w:p w14:paraId="5B561ACC" w14:textId="77777777" w:rsidR="00F87F2F" w:rsidRPr="00822588" w:rsidRDefault="00F87F2F" w:rsidP="00F81E99">
      <w:pPr>
        <w:autoSpaceDE w:val="0"/>
        <w:autoSpaceDN w:val="0"/>
        <w:adjustRightInd w:val="0"/>
        <w:spacing w:after="0" w:line="240" w:lineRule="auto"/>
        <w:rPr>
          <w:rFonts w:ascii="Avenir Next LT Pro" w:eastAsia="Calibri" w:hAnsi="Avenir Next LT Pro" w:cs="Arial"/>
          <w:color w:val="000000"/>
          <w:sz w:val="24"/>
          <w:szCs w:val="24"/>
        </w:rPr>
      </w:pPr>
    </w:p>
    <w:p w14:paraId="114EF927" w14:textId="77777777" w:rsidR="00D75414" w:rsidRPr="00822588" w:rsidRDefault="00D75414" w:rsidP="00F81E99">
      <w:pPr>
        <w:autoSpaceDE w:val="0"/>
        <w:autoSpaceDN w:val="0"/>
        <w:adjustRightInd w:val="0"/>
        <w:spacing w:after="41" w:line="240" w:lineRule="auto"/>
        <w:rPr>
          <w:rFonts w:ascii="Avenir Next LT Pro" w:eastAsia="Calibri" w:hAnsi="Avenir Next LT Pro" w:cs="Times New Roman"/>
          <w:b/>
          <w:color w:val="000000"/>
          <w:sz w:val="24"/>
          <w:szCs w:val="24"/>
        </w:rPr>
      </w:pPr>
      <w:r w:rsidRPr="00822588">
        <w:rPr>
          <w:rFonts w:ascii="Avenir Next LT Pro" w:eastAsia="Calibri" w:hAnsi="Avenir Next LT Pro" w:cs="Times New Roman"/>
          <w:b/>
          <w:color w:val="000000"/>
          <w:sz w:val="24"/>
          <w:szCs w:val="24"/>
        </w:rPr>
        <w:t xml:space="preserve">Scholarship Award Distribution </w:t>
      </w:r>
    </w:p>
    <w:p w14:paraId="4A9C22F3" w14:textId="01660E47" w:rsidR="00D75414" w:rsidRPr="00822588" w:rsidRDefault="003210A1" w:rsidP="00F81E99">
      <w:pPr>
        <w:autoSpaceDE w:val="0"/>
        <w:autoSpaceDN w:val="0"/>
        <w:adjustRightInd w:val="0"/>
        <w:spacing w:after="41" w:line="240" w:lineRule="auto"/>
        <w:rPr>
          <w:rFonts w:ascii="Avenir Next LT Pro" w:eastAsia="Calibri" w:hAnsi="Avenir Next LT Pro" w:cs="Times New Roman"/>
          <w:color w:val="000000"/>
          <w:sz w:val="24"/>
          <w:szCs w:val="24"/>
        </w:rPr>
      </w:pPr>
      <w:r w:rsidRPr="00822588">
        <w:rPr>
          <w:rFonts w:ascii="Avenir Next LT Pro" w:eastAsia="Calibri" w:hAnsi="Avenir Next LT Pro" w:cs="Times New Roman"/>
          <w:color w:val="000000"/>
          <w:sz w:val="24"/>
          <w:szCs w:val="24"/>
        </w:rPr>
        <w:t>$500 for 50 units</w:t>
      </w:r>
      <w:r w:rsidR="00F81E99">
        <w:rPr>
          <w:rFonts w:ascii="Avenir Next LT Pro" w:eastAsia="Calibri" w:hAnsi="Avenir Next LT Pro" w:cs="Times New Roman"/>
          <w:color w:val="000000"/>
          <w:sz w:val="24"/>
          <w:szCs w:val="24"/>
        </w:rPr>
        <w:t xml:space="preserve"> </w:t>
      </w:r>
      <w:proofErr w:type="gramStart"/>
      <w:r w:rsidR="00F81E99">
        <w:rPr>
          <w:rFonts w:ascii="Avenir Next LT Pro" w:eastAsia="Calibri" w:hAnsi="Avenir Next LT Pro" w:cs="Times New Roman"/>
          <w:color w:val="000000"/>
          <w:sz w:val="24"/>
          <w:szCs w:val="24"/>
        </w:rPr>
        <w:t>collected</w:t>
      </w:r>
      <w:proofErr w:type="gramEnd"/>
    </w:p>
    <w:p w14:paraId="50D1521F" w14:textId="3EF77064" w:rsidR="003210A1" w:rsidRPr="00822588" w:rsidRDefault="003B4EBC" w:rsidP="00F81E99">
      <w:pPr>
        <w:autoSpaceDE w:val="0"/>
        <w:autoSpaceDN w:val="0"/>
        <w:adjustRightInd w:val="0"/>
        <w:spacing w:after="41" w:line="240" w:lineRule="auto"/>
        <w:rPr>
          <w:rFonts w:ascii="Avenir Next LT Pro" w:eastAsia="Calibri" w:hAnsi="Avenir Next LT Pro" w:cs="Times New Roman"/>
          <w:color w:val="000000"/>
          <w:sz w:val="24"/>
          <w:szCs w:val="24"/>
        </w:rPr>
      </w:pPr>
      <w:r w:rsidRPr="00822588">
        <w:rPr>
          <w:rFonts w:ascii="Avenir Next LT Pro" w:eastAsia="Calibri" w:hAnsi="Avenir Next LT Pro" w:cs="Times New Roman"/>
          <w:color w:val="000000"/>
          <w:sz w:val="24"/>
          <w:szCs w:val="24"/>
        </w:rPr>
        <w:t>$750 for 100 units</w:t>
      </w:r>
      <w:r w:rsidR="00F81E99">
        <w:rPr>
          <w:rFonts w:ascii="Avenir Next LT Pro" w:eastAsia="Calibri" w:hAnsi="Avenir Next LT Pro" w:cs="Times New Roman"/>
          <w:color w:val="000000"/>
          <w:sz w:val="24"/>
          <w:szCs w:val="24"/>
        </w:rPr>
        <w:t xml:space="preserve"> </w:t>
      </w:r>
      <w:proofErr w:type="gramStart"/>
      <w:r w:rsidR="00F81E99">
        <w:rPr>
          <w:rFonts w:ascii="Avenir Next LT Pro" w:eastAsia="Calibri" w:hAnsi="Avenir Next LT Pro" w:cs="Times New Roman"/>
          <w:color w:val="000000"/>
          <w:sz w:val="24"/>
          <w:szCs w:val="24"/>
        </w:rPr>
        <w:t>collected</w:t>
      </w:r>
      <w:proofErr w:type="gramEnd"/>
    </w:p>
    <w:p w14:paraId="719209F2" w14:textId="40FF92EB" w:rsidR="003B4EBC" w:rsidRPr="00822588" w:rsidRDefault="003B4EBC" w:rsidP="00F81E99">
      <w:pPr>
        <w:autoSpaceDE w:val="0"/>
        <w:autoSpaceDN w:val="0"/>
        <w:adjustRightInd w:val="0"/>
        <w:spacing w:after="41" w:line="240" w:lineRule="auto"/>
        <w:rPr>
          <w:rFonts w:ascii="Avenir Next LT Pro" w:eastAsia="Calibri" w:hAnsi="Avenir Next LT Pro" w:cs="Times New Roman"/>
          <w:color w:val="000000"/>
          <w:sz w:val="24"/>
          <w:szCs w:val="24"/>
        </w:rPr>
      </w:pPr>
      <w:r w:rsidRPr="00822588">
        <w:rPr>
          <w:rFonts w:ascii="Avenir Next LT Pro" w:eastAsia="Calibri" w:hAnsi="Avenir Next LT Pro" w:cs="Times New Roman"/>
          <w:color w:val="000000"/>
          <w:sz w:val="24"/>
          <w:szCs w:val="24"/>
        </w:rPr>
        <w:t>$1,000 for 150 units</w:t>
      </w:r>
      <w:r w:rsidR="00F81E99">
        <w:rPr>
          <w:rFonts w:ascii="Avenir Next LT Pro" w:eastAsia="Calibri" w:hAnsi="Avenir Next LT Pro" w:cs="Times New Roman"/>
          <w:color w:val="000000"/>
          <w:sz w:val="24"/>
          <w:szCs w:val="24"/>
        </w:rPr>
        <w:t xml:space="preserve"> </w:t>
      </w:r>
      <w:proofErr w:type="gramStart"/>
      <w:r w:rsidR="00F81E99">
        <w:rPr>
          <w:rFonts w:ascii="Avenir Next LT Pro" w:eastAsia="Calibri" w:hAnsi="Avenir Next LT Pro" w:cs="Times New Roman"/>
          <w:color w:val="000000"/>
          <w:sz w:val="24"/>
          <w:szCs w:val="24"/>
        </w:rPr>
        <w:t>collected</w:t>
      </w:r>
      <w:proofErr w:type="gramEnd"/>
    </w:p>
    <w:p w14:paraId="62F5AA07" w14:textId="77777777" w:rsidR="00D75414" w:rsidRPr="00822588" w:rsidRDefault="00D75414" w:rsidP="00F81E99">
      <w:pPr>
        <w:autoSpaceDE w:val="0"/>
        <w:autoSpaceDN w:val="0"/>
        <w:adjustRightInd w:val="0"/>
        <w:spacing w:after="0" w:line="240" w:lineRule="auto"/>
        <w:rPr>
          <w:rFonts w:ascii="Avenir Next LT Pro" w:eastAsia="Calibri" w:hAnsi="Avenir Next LT Pro" w:cs="Times New Roman"/>
          <w:b/>
          <w:color w:val="000000"/>
          <w:sz w:val="24"/>
          <w:szCs w:val="24"/>
        </w:rPr>
      </w:pPr>
    </w:p>
    <w:p w14:paraId="0588C203" w14:textId="77777777" w:rsidR="00F87F2F" w:rsidRPr="00822588" w:rsidRDefault="00F87F2F" w:rsidP="00F81E99">
      <w:pPr>
        <w:autoSpaceDE w:val="0"/>
        <w:autoSpaceDN w:val="0"/>
        <w:adjustRightInd w:val="0"/>
        <w:spacing w:after="0" w:line="240" w:lineRule="auto"/>
        <w:rPr>
          <w:rFonts w:ascii="Avenir Next LT Pro" w:eastAsia="Calibri" w:hAnsi="Avenir Next LT Pro" w:cs="Times New Roman"/>
          <w:b/>
          <w:color w:val="000000"/>
          <w:sz w:val="24"/>
          <w:szCs w:val="24"/>
        </w:rPr>
      </w:pPr>
      <w:r w:rsidRPr="00822588">
        <w:rPr>
          <w:rFonts w:ascii="Avenir Next LT Pro" w:eastAsia="Calibri" w:hAnsi="Avenir Next LT Pro" w:cs="Times New Roman"/>
          <w:b/>
          <w:color w:val="000000"/>
          <w:sz w:val="24"/>
          <w:szCs w:val="24"/>
        </w:rPr>
        <w:t>Scholarship Award Winner Criteria:</w:t>
      </w:r>
    </w:p>
    <w:p w14:paraId="6A879D0B" w14:textId="084B9F5E" w:rsidR="00F87F2F" w:rsidRPr="00822588" w:rsidRDefault="00F87F2F" w:rsidP="00F81E99">
      <w:pPr>
        <w:numPr>
          <w:ilvl w:val="0"/>
          <w:numId w:val="3"/>
        </w:numPr>
        <w:autoSpaceDE w:val="0"/>
        <w:autoSpaceDN w:val="0"/>
        <w:adjustRightInd w:val="0"/>
        <w:spacing w:after="0" w:line="240" w:lineRule="auto"/>
        <w:rPr>
          <w:rFonts w:ascii="Avenir Next LT Pro" w:eastAsia="Calibri" w:hAnsi="Avenir Next LT Pro" w:cs="Times New Roman"/>
          <w:color w:val="000000"/>
          <w:sz w:val="24"/>
          <w:szCs w:val="24"/>
        </w:rPr>
      </w:pPr>
      <w:r w:rsidRPr="00822588">
        <w:rPr>
          <w:rFonts w:ascii="Avenir Next LT Pro" w:eastAsia="Calibri" w:hAnsi="Avenir Next LT Pro" w:cs="Times New Roman"/>
          <w:color w:val="000000"/>
          <w:sz w:val="24"/>
          <w:szCs w:val="24"/>
        </w:rPr>
        <w:t xml:space="preserve">Awarded to a </w:t>
      </w:r>
      <w:r w:rsidRPr="00822588">
        <w:rPr>
          <w:rFonts w:ascii="Avenir Next LT Pro" w:eastAsia="Calibri" w:hAnsi="Avenir Next LT Pro" w:cs="Times New Roman"/>
          <w:b/>
          <w:bCs/>
          <w:color w:val="000000"/>
          <w:sz w:val="24"/>
          <w:szCs w:val="24"/>
        </w:rPr>
        <w:t>graduating senior(s)*</w:t>
      </w:r>
      <w:r w:rsidR="005E67AF" w:rsidRPr="00822588">
        <w:rPr>
          <w:rFonts w:ascii="Avenir Next LT Pro" w:eastAsia="Calibri" w:hAnsi="Avenir Next LT Pro" w:cs="Times New Roman"/>
          <w:b/>
          <w:bCs/>
          <w:color w:val="000000"/>
          <w:sz w:val="24"/>
          <w:szCs w:val="24"/>
        </w:rPr>
        <w:t xml:space="preserve"> </w:t>
      </w:r>
      <w:r w:rsidR="005E67AF" w:rsidRPr="00822588">
        <w:rPr>
          <w:rFonts w:ascii="Avenir Next LT Pro" w:eastAsia="Calibri" w:hAnsi="Avenir Next LT Pro" w:cs="Times New Roman"/>
          <w:i/>
          <w:iCs/>
          <w:color w:val="000000"/>
          <w:sz w:val="24"/>
          <w:szCs w:val="24"/>
        </w:rPr>
        <w:t>(The award can be split between 2 students at a maximum)</w:t>
      </w:r>
    </w:p>
    <w:p w14:paraId="6FA0926C" w14:textId="4B3D6BD1" w:rsidR="00F87F2F" w:rsidRPr="00822588" w:rsidRDefault="00F87F2F" w:rsidP="00F81E99">
      <w:pPr>
        <w:numPr>
          <w:ilvl w:val="0"/>
          <w:numId w:val="3"/>
        </w:numPr>
        <w:autoSpaceDE w:val="0"/>
        <w:autoSpaceDN w:val="0"/>
        <w:adjustRightInd w:val="0"/>
        <w:spacing w:after="0" w:line="240" w:lineRule="auto"/>
        <w:rPr>
          <w:rFonts w:ascii="Avenir Next LT Pro" w:eastAsia="Calibri" w:hAnsi="Avenir Next LT Pro" w:cs="Times New Roman"/>
          <w:color w:val="000000"/>
          <w:sz w:val="24"/>
          <w:szCs w:val="24"/>
        </w:rPr>
      </w:pPr>
      <w:r w:rsidRPr="00822588">
        <w:rPr>
          <w:rFonts w:ascii="Avenir Next LT Pro" w:eastAsia="Calibri" w:hAnsi="Avenir Next LT Pro" w:cs="Times New Roman"/>
          <w:color w:val="000000"/>
          <w:sz w:val="24"/>
          <w:szCs w:val="24"/>
        </w:rPr>
        <w:t xml:space="preserve">Award winner selected by </w:t>
      </w:r>
      <w:r w:rsidR="005D5C4D">
        <w:rPr>
          <w:rFonts w:ascii="Avenir Next LT Pro" w:eastAsia="Calibri" w:hAnsi="Avenir Next LT Pro" w:cs="Times New Roman"/>
          <w:color w:val="000000"/>
          <w:sz w:val="24"/>
          <w:szCs w:val="24"/>
        </w:rPr>
        <w:t xml:space="preserve">the </w:t>
      </w:r>
      <w:r w:rsidRPr="00822588">
        <w:rPr>
          <w:rFonts w:ascii="Avenir Next LT Pro" w:eastAsia="Calibri" w:hAnsi="Avenir Next LT Pro" w:cs="Times New Roman"/>
          <w:color w:val="000000"/>
          <w:sz w:val="24"/>
          <w:szCs w:val="24"/>
        </w:rPr>
        <w:t xml:space="preserve">faculty/staff member </w:t>
      </w:r>
      <w:r w:rsidR="00BB5885" w:rsidRPr="00822588">
        <w:rPr>
          <w:rFonts w:ascii="Avenir Next LT Pro" w:eastAsia="Calibri" w:hAnsi="Avenir Next LT Pro" w:cs="Times New Roman"/>
          <w:color w:val="000000"/>
          <w:sz w:val="24"/>
          <w:szCs w:val="24"/>
        </w:rPr>
        <w:t xml:space="preserve">who </w:t>
      </w:r>
      <w:r w:rsidRPr="00822588">
        <w:rPr>
          <w:rFonts w:ascii="Avenir Next LT Pro" w:eastAsia="Calibri" w:hAnsi="Avenir Next LT Pro" w:cs="Times New Roman"/>
          <w:color w:val="000000"/>
          <w:sz w:val="24"/>
          <w:szCs w:val="24"/>
        </w:rPr>
        <w:t xml:space="preserve">has been responsible for </w:t>
      </w:r>
      <w:r w:rsidR="005D5C4D">
        <w:rPr>
          <w:rFonts w:ascii="Avenir Next LT Pro" w:eastAsia="Calibri" w:hAnsi="Avenir Next LT Pro" w:cs="Times New Roman"/>
          <w:color w:val="000000"/>
          <w:sz w:val="24"/>
          <w:szCs w:val="24"/>
        </w:rPr>
        <w:t xml:space="preserve">the </w:t>
      </w:r>
      <w:r w:rsidRPr="00822588">
        <w:rPr>
          <w:rFonts w:ascii="Avenir Next LT Pro" w:eastAsia="Calibri" w:hAnsi="Avenir Next LT Pro" w:cs="Times New Roman"/>
          <w:color w:val="000000"/>
          <w:sz w:val="24"/>
          <w:szCs w:val="24"/>
        </w:rPr>
        <w:t>supervisio</w:t>
      </w:r>
      <w:r w:rsidR="00BB5885" w:rsidRPr="00822588">
        <w:rPr>
          <w:rFonts w:ascii="Avenir Next LT Pro" w:eastAsia="Calibri" w:hAnsi="Avenir Next LT Pro" w:cs="Times New Roman"/>
          <w:color w:val="000000"/>
          <w:sz w:val="24"/>
          <w:szCs w:val="24"/>
        </w:rPr>
        <w:t xml:space="preserve">n of student blood drive </w:t>
      </w:r>
      <w:proofErr w:type="gramStart"/>
      <w:r w:rsidR="00BB5885" w:rsidRPr="00822588">
        <w:rPr>
          <w:rFonts w:ascii="Avenir Next LT Pro" w:eastAsia="Calibri" w:hAnsi="Avenir Next LT Pro" w:cs="Times New Roman"/>
          <w:color w:val="000000"/>
          <w:sz w:val="24"/>
          <w:szCs w:val="24"/>
        </w:rPr>
        <w:t>efforts</w:t>
      </w:r>
      <w:proofErr w:type="gramEnd"/>
    </w:p>
    <w:p w14:paraId="7A1560B9" w14:textId="1A047D37" w:rsidR="004A31CC" w:rsidRPr="00822588" w:rsidRDefault="004A31CC" w:rsidP="00F81E99">
      <w:pPr>
        <w:numPr>
          <w:ilvl w:val="0"/>
          <w:numId w:val="3"/>
        </w:numPr>
        <w:autoSpaceDE w:val="0"/>
        <w:autoSpaceDN w:val="0"/>
        <w:adjustRightInd w:val="0"/>
        <w:spacing w:after="0" w:line="240" w:lineRule="auto"/>
        <w:rPr>
          <w:rFonts w:ascii="Avenir Next LT Pro" w:eastAsia="Calibri" w:hAnsi="Avenir Next LT Pro" w:cs="Times New Roman"/>
          <w:color w:val="000000"/>
          <w:sz w:val="24"/>
          <w:szCs w:val="24"/>
        </w:rPr>
      </w:pPr>
      <w:r w:rsidRPr="00822588">
        <w:rPr>
          <w:rFonts w:ascii="Avenir Next LT Pro" w:eastAsia="Calibri" w:hAnsi="Avenir Next LT Pro" w:cs="Times New Roman"/>
          <w:color w:val="000000"/>
          <w:sz w:val="24"/>
          <w:szCs w:val="24"/>
        </w:rPr>
        <w:t>Award winner must be enrolling in an institute of higher education. (Scholarship checks are made out to the university and given to the student</w:t>
      </w:r>
      <w:r w:rsidR="00B714E5" w:rsidRPr="00822588">
        <w:rPr>
          <w:rFonts w:ascii="Avenir Next LT Pro" w:eastAsia="Calibri" w:hAnsi="Avenir Next LT Pro" w:cs="Times New Roman"/>
          <w:color w:val="000000"/>
          <w:sz w:val="24"/>
          <w:szCs w:val="24"/>
        </w:rPr>
        <w:t>, who is responsible for getting the check to their university. Lost checks are not replaced. If the school has not been chosen, CBC will hold the check for up to 120 days until a decision is made.)</w:t>
      </w:r>
    </w:p>
    <w:p w14:paraId="7E1E3ADB" w14:textId="77777777" w:rsidR="00F87F2F" w:rsidRPr="00822588" w:rsidRDefault="00F87F2F" w:rsidP="00F81E99">
      <w:pPr>
        <w:numPr>
          <w:ilvl w:val="0"/>
          <w:numId w:val="3"/>
        </w:numPr>
        <w:autoSpaceDE w:val="0"/>
        <w:autoSpaceDN w:val="0"/>
        <w:adjustRightInd w:val="0"/>
        <w:spacing w:after="41" w:line="240" w:lineRule="auto"/>
        <w:rPr>
          <w:rFonts w:ascii="Avenir Next LT Pro" w:eastAsia="Calibri" w:hAnsi="Avenir Next LT Pro" w:cs="Times New Roman"/>
          <w:color w:val="000000"/>
          <w:sz w:val="24"/>
          <w:szCs w:val="24"/>
        </w:rPr>
      </w:pPr>
      <w:r w:rsidRPr="00822588">
        <w:rPr>
          <w:rFonts w:ascii="Avenir Next LT Pro" w:eastAsia="Calibri" w:hAnsi="Avenir Next LT Pro" w:cs="Times New Roman"/>
          <w:color w:val="000000"/>
          <w:sz w:val="24"/>
          <w:szCs w:val="24"/>
        </w:rPr>
        <w:t xml:space="preserve">Award winner displays exceptional leadership and organizational skills in coordinating the student blood drive and recruiting fellow students to donate </w:t>
      </w:r>
      <w:proofErr w:type="gramStart"/>
      <w:r w:rsidRPr="00822588">
        <w:rPr>
          <w:rFonts w:ascii="Avenir Next LT Pro" w:eastAsia="Calibri" w:hAnsi="Avenir Next LT Pro" w:cs="Times New Roman"/>
          <w:color w:val="000000"/>
          <w:sz w:val="24"/>
          <w:szCs w:val="24"/>
        </w:rPr>
        <w:t>blood</w:t>
      </w:r>
      <w:proofErr w:type="gramEnd"/>
      <w:r w:rsidRPr="00822588">
        <w:rPr>
          <w:rFonts w:ascii="Avenir Next LT Pro" w:eastAsia="Calibri" w:hAnsi="Avenir Next LT Pro" w:cs="Times New Roman"/>
          <w:color w:val="000000"/>
          <w:sz w:val="24"/>
          <w:szCs w:val="24"/>
        </w:rPr>
        <w:t xml:space="preserve"> </w:t>
      </w:r>
    </w:p>
    <w:p w14:paraId="1C2D824B" w14:textId="09954995" w:rsidR="00D75414" w:rsidRPr="00822588" w:rsidRDefault="00F87F2F" w:rsidP="00F81E99">
      <w:pPr>
        <w:numPr>
          <w:ilvl w:val="0"/>
          <w:numId w:val="3"/>
        </w:numPr>
        <w:autoSpaceDE w:val="0"/>
        <w:autoSpaceDN w:val="0"/>
        <w:adjustRightInd w:val="0"/>
        <w:spacing w:after="41" w:line="240" w:lineRule="auto"/>
        <w:rPr>
          <w:rFonts w:ascii="Avenir Next LT Pro" w:eastAsia="Calibri" w:hAnsi="Avenir Next LT Pro" w:cs="Times New Roman"/>
          <w:color w:val="000000"/>
          <w:sz w:val="24"/>
          <w:szCs w:val="24"/>
        </w:rPr>
      </w:pPr>
      <w:r w:rsidRPr="00822588">
        <w:rPr>
          <w:rFonts w:ascii="Avenir Next LT Pro" w:eastAsia="Calibri" w:hAnsi="Avenir Next LT Pro" w:cs="Times New Roman"/>
          <w:color w:val="000000"/>
          <w:sz w:val="24"/>
          <w:szCs w:val="24"/>
        </w:rPr>
        <w:t xml:space="preserve">Award winner is not required to be a blood </w:t>
      </w:r>
      <w:proofErr w:type="gramStart"/>
      <w:r w:rsidRPr="00822588">
        <w:rPr>
          <w:rFonts w:ascii="Avenir Next LT Pro" w:eastAsia="Calibri" w:hAnsi="Avenir Next LT Pro" w:cs="Times New Roman"/>
          <w:color w:val="000000"/>
          <w:sz w:val="24"/>
          <w:szCs w:val="24"/>
        </w:rPr>
        <w:t>donor</w:t>
      </w:r>
      <w:proofErr w:type="gramEnd"/>
      <w:r w:rsidRPr="00822588">
        <w:rPr>
          <w:rFonts w:ascii="Avenir Next LT Pro" w:eastAsia="Calibri" w:hAnsi="Avenir Next LT Pro" w:cs="Times New Roman"/>
          <w:color w:val="000000"/>
          <w:sz w:val="24"/>
          <w:szCs w:val="24"/>
        </w:rPr>
        <w:t xml:space="preserve"> </w:t>
      </w:r>
    </w:p>
    <w:p w14:paraId="18EC4972" w14:textId="4EC6DF7B" w:rsidR="00384F18" w:rsidRPr="00822588" w:rsidRDefault="00384F18" w:rsidP="00E800E1">
      <w:pPr>
        <w:pStyle w:val="Default"/>
        <w:jc w:val="center"/>
        <w:rPr>
          <w:rFonts w:ascii="Avenir Next LT Pro" w:hAnsi="Avenir Next LT Pro"/>
          <w:b/>
        </w:rPr>
      </w:pPr>
    </w:p>
    <w:p w14:paraId="3BCA57DB" w14:textId="79041C87" w:rsidR="00331222" w:rsidRPr="00822588" w:rsidRDefault="00331222" w:rsidP="00E800E1">
      <w:pPr>
        <w:pStyle w:val="Default"/>
        <w:jc w:val="center"/>
        <w:rPr>
          <w:rFonts w:ascii="Avenir Next LT Pro" w:hAnsi="Avenir Next LT Pro"/>
          <w:b/>
        </w:rPr>
      </w:pPr>
    </w:p>
    <w:p w14:paraId="448472F0" w14:textId="31C5AA39" w:rsidR="00F8210D" w:rsidRPr="00E73538" w:rsidRDefault="00F8210D" w:rsidP="00AE1142">
      <w:pPr>
        <w:pStyle w:val="Default"/>
        <w:rPr>
          <w:rFonts w:ascii="Avenir Next LT Pro" w:hAnsi="Avenir Next LT Pro"/>
          <w:b/>
          <w:sz w:val="32"/>
          <w:szCs w:val="32"/>
        </w:rPr>
      </w:pPr>
    </w:p>
    <w:sectPr w:rsidR="00F8210D" w:rsidRPr="00E73538" w:rsidSect="002A1282">
      <w:headerReference w:type="default" r:id="rId9"/>
      <w:footerReference w:type="default" r:id="rId10"/>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6FFD" w14:textId="77777777" w:rsidR="001874F0" w:rsidRDefault="001874F0" w:rsidP="00B741D9">
      <w:pPr>
        <w:spacing w:after="0" w:line="240" w:lineRule="auto"/>
      </w:pPr>
      <w:r>
        <w:separator/>
      </w:r>
    </w:p>
  </w:endnote>
  <w:endnote w:type="continuationSeparator" w:id="0">
    <w:p w14:paraId="089B62BB" w14:textId="77777777" w:rsidR="001874F0" w:rsidRDefault="001874F0" w:rsidP="00B7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247663"/>
      <w:docPartObj>
        <w:docPartGallery w:val="Page Numbers (Bottom of Page)"/>
        <w:docPartUnique/>
      </w:docPartObj>
    </w:sdtPr>
    <w:sdtEndPr>
      <w:rPr>
        <w:noProof/>
      </w:rPr>
    </w:sdtEndPr>
    <w:sdtContent>
      <w:p w14:paraId="556DC514" w14:textId="77777777" w:rsidR="00931681" w:rsidRDefault="00931681">
        <w:pPr>
          <w:pStyle w:val="Footer"/>
          <w:jc w:val="right"/>
        </w:pPr>
        <w:r>
          <w:fldChar w:fldCharType="begin"/>
        </w:r>
        <w:r>
          <w:instrText xml:space="preserve"> PAGE   \* MERGEFORMAT </w:instrText>
        </w:r>
        <w:r>
          <w:fldChar w:fldCharType="separate"/>
        </w:r>
        <w:r w:rsidR="002D1E4E">
          <w:rPr>
            <w:noProof/>
          </w:rPr>
          <w:t>4</w:t>
        </w:r>
        <w:r>
          <w:rPr>
            <w:noProof/>
          </w:rPr>
          <w:fldChar w:fldCharType="end"/>
        </w:r>
      </w:p>
    </w:sdtContent>
  </w:sdt>
  <w:p w14:paraId="6F2E6E39" w14:textId="77777777" w:rsidR="00F8210D" w:rsidRDefault="00F82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9391" w14:textId="77777777" w:rsidR="001874F0" w:rsidRDefault="001874F0" w:rsidP="00B741D9">
      <w:pPr>
        <w:spacing w:after="0" w:line="240" w:lineRule="auto"/>
      </w:pPr>
      <w:r>
        <w:separator/>
      </w:r>
    </w:p>
  </w:footnote>
  <w:footnote w:type="continuationSeparator" w:id="0">
    <w:p w14:paraId="3F60CAE2" w14:textId="77777777" w:rsidR="001874F0" w:rsidRDefault="001874F0" w:rsidP="00B74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A9B3" w14:textId="77777777" w:rsidR="00B741D9" w:rsidRDefault="00B741D9" w:rsidP="00B741D9">
    <w:pPr>
      <w:pStyle w:val="Header"/>
      <w:jc w:val="center"/>
    </w:pPr>
    <w:r>
      <w:rPr>
        <w:noProof/>
      </w:rPr>
      <w:drawing>
        <wp:inline distT="0" distB="0" distL="0" distR="0" wp14:anchorId="32A38127" wp14:editId="1DC45BD8">
          <wp:extent cx="3230089" cy="103522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9773" cy="10383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4742"/>
    <w:multiLevelType w:val="hybridMultilevel"/>
    <w:tmpl w:val="E3D6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671FF"/>
    <w:multiLevelType w:val="hybridMultilevel"/>
    <w:tmpl w:val="30C8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85B2B"/>
    <w:multiLevelType w:val="hybridMultilevel"/>
    <w:tmpl w:val="D46E413C"/>
    <w:lvl w:ilvl="0" w:tplc="C234E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16838"/>
    <w:multiLevelType w:val="hybridMultilevel"/>
    <w:tmpl w:val="49BE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B569C"/>
    <w:multiLevelType w:val="hybridMultilevel"/>
    <w:tmpl w:val="AB06A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83586329">
    <w:abstractNumId w:val="0"/>
  </w:num>
  <w:num w:numId="2" w16cid:durableId="148374929">
    <w:abstractNumId w:val="2"/>
  </w:num>
  <w:num w:numId="3" w16cid:durableId="185871648">
    <w:abstractNumId w:val="4"/>
  </w:num>
  <w:num w:numId="4" w16cid:durableId="418671746">
    <w:abstractNumId w:val="1"/>
  </w:num>
  <w:num w:numId="5" w16cid:durableId="66878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BCD"/>
    <w:rsid w:val="00007BCD"/>
    <w:rsid w:val="00054C45"/>
    <w:rsid w:val="000551F3"/>
    <w:rsid w:val="00061FD2"/>
    <w:rsid w:val="00093CB3"/>
    <w:rsid w:val="0009641A"/>
    <w:rsid w:val="000C2F4A"/>
    <w:rsid w:val="000E2227"/>
    <w:rsid w:val="001104E5"/>
    <w:rsid w:val="0012426A"/>
    <w:rsid w:val="00132A95"/>
    <w:rsid w:val="001477D9"/>
    <w:rsid w:val="00153F95"/>
    <w:rsid w:val="00167C08"/>
    <w:rsid w:val="001874F0"/>
    <w:rsid w:val="00193A52"/>
    <w:rsid w:val="001C1ABC"/>
    <w:rsid w:val="00227344"/>
    <w:rsid w:val="00240C70"/>
    <w:rsid w:val="00253A0F"/>
    <w:rsid w:val="00254C69"/>
    <w:rsid w:val="002A1282"/>
    <w:rsid w:val="002C2578"/>
    <w:rsid w:val="002D1E4E"/>
    <w:rsid w:val="00300B3E"/>
    <w:rsid w:val="00302853"/>
    <w:rsid w:val="003210A1"/>
    <w:rsid w:val="00331222"/>
    <w:rsid w:val="003369F6"/>
    <w:rsid w:val="003476A6"/>
    <w:rsid w:val="00383E59"/>
    <w:rsid w:val="00384F18"/>
    <w:rsid w:val="00390A26"/>
    <w:rsid w:val="003B4EBC"/>
    <w:rsid w:val="003D6B5F"/>
    <w:rsid w:val="00411CE5"/>
    <w:rsid w:val="00424FC4"/>
    <w:rsid w:val="00470C73"/>
    <w:rsid w:val="004869F9"/>
    <w:rsid w:val="004A31CC"/>
    <w:rsid w:val="004B07C3"/>
    <w:rsid w:val="004C11CC"/>
    <w:rsid w:val="004C46CD"/>
    <w:rsid w:val="004E3ADB"/>
    <w:rsid w:val="004F73A2"/>
    <w:rsid w:val="00502ACA"/>
    <w:rsid w:val="00546BFF"/>
    <w:rsid w:val="00556DC7"/>
    <w:rsid w:val="005827D1"/>
    <w:rsid w:val="005A41FC"/>
    <w:rsid w:val="005A4311"/>
    <w:rsid w:val="005B263A"/>
    <w:rsid w:val="005B4550"/>
    <w:rsid w:val="005C17A7"/>
    <w:rsid w:val="005D5C4D"/>
    <w:rsid w:val="005E67AF"/>
    <w:rsid w:val="006206C0"/>
    <w:rsid w:val="00683D2C"/>
    <w:rsid w:val="006A7CC6"/>
    <w:rsid w:val="006B2B26"/>
    <w:rsid w:val="006B5B1D"/>
    <w:rsid w:val="006C0B79"/>
    <w:rsid w:val="006E3512"/>
    <w:rsid w:val="006F2F36"/>
    <w:rsid w:val="007273DA"/>
    <w:rsid w:val="0074578C"/>
    <w:rsid w:val="007528D7"/>
    <w:rsid w:val="00760BD4"/>
    <w:rsid w:val="00784024"/>
    <w:rsid w:val="007871FE"/>
    <w:rsid w:val="007B04A5"/>
    <w:rsid w:val="007C0F40"/>
    <w:rsid w:val="007E2DBF"/>
    <w:rsid w:val="0081409D"/>
    <w:rsid w:val="00822588"/>
    <w:rsid w:val="00851A77"/>
    <w:rsid w:val="008543A0"/>
    <w:rsid w:val="00856703"/>
    <w:rsid w:val="00877A7F"/>
    <w:rsid w:val="00911671"/>
    <w:rsid w:val="00916BD9"/>
    <w:rsid w:val="009177C2"/>
    <w:rsid w:val="00931681"/>
    <w:rsid w:val="009317B7"/>
    <w:rsid w:val="009A2248"/>
    <w:rsid w:val="009A2A5F"/>
    <w:rsid w:val="009D39EB"/>
    <w:rsid w:val="00A15802"/>
    <w:rsid w:val="00A1723D"/>
    <w:rsid w:val="00A71BEA"/>
    <w:rsid w:val="00A74AFD"/>
    <w:rsid w:val="00A771FB"/>
    <w:rsid w:val="00A94D8B"/>
    <w:rsid w:val="00AB331E"/>
    <w:rsid w:val="00AE0FAA"/>
    <w:rsid w:val="00AE1142"/>
    <w:rsid w:val="00AE28A1"/>
    <w:rsid w:val="00B001F8"/>
    <w:rsid w:val="00B033FE"/>
    <w:rsid w:val="00B140F7"/>
    <w:rsid w:val="00B34794"/>
    <w:rsid w:val="00B6247F"/>
    <w:rsid w:val="00B703D6"/>
    <w:rsid w:val="00B714E5"/>
    <w:rsid w:val="00B741D9"/>
    <w:rsid w:val="00B864BB"/>
    <w:rsid w:val="00B87B6C"/>
    <w:rsid w:val="00B90B77"/>
    <w:rsid w:val="00BB5885"/>
    <w:rsid w:val="00C0466E"/>
    <w:rsid w:val="00C31D7C"/>
    <w:rsid w:val="00C37D56"/>
    <w:rsid w:val="00C5581D"/>
    <w:rsid w:val="00C830F5"/>
    <w:rsid w:val="00CA14A7"/>
    <w:rsid w:val="00CC5681"/>
    <w:rsid w:val="00D57D58"/>
    <w:rsid w:val="00D7098A"/>
    <w:rsid w:val="00D75414"/>
    <w:rsid w:val="00DC2A5D"/>
    <w:rsid w:val="00DE69F3"/>
    <w:rsid w:val="00E316CC"/>
    <w:rsid w:val="00E56D5F"/>
    <w:rsid w:val="00E649E2"/>
    <w:rsid w:val="00E73538"/>
    <w:rsid w:val="00E800E1"/>
    <w:rsid w:val="00F21118"/>
    <w:rsid w:val="00F3162A"/>
    <w:rsid w:val="00F81E99"/>
    <w:rsid w:val="00F8210D"/>
    <w:rsid w:val="00F87F2F"/>
    <w:rsid w:val="00FD6B85"/>
    <w:rsid w:val="00FE0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DF496A"/>
  <w15:docId w15:val="{B80A4848-5748-44F0-91F0-40B1D2B1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7BC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02853"/>
    <w:rPr>
      <w:color w:val="0000FF" w:themeColor="hyperlink"/>
      <w:u w:val="single"/>
    </w:rPr>
  </w:style>
  <w:style w:type="paragraph" w:styleId="Header">
    <w:name w:val="header"/>
    <w:basedOn w:val="Normal"/>
    <w:link w:val="HeaderChar"/>
    <w:uiPriority w:val="99"/>
    <w:unhideWhenUsed/>
    <w:rsid w:val="00B74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1D9"/>
  </w:style>
  <w:style w:type="paragraph" w:styleId="Footer">
    <w:name w:val="footer"/>
    <w:basedOn w:val="Normal"/>
    <w:link w:val="FooterChar"/>
    <w:uiPriority w:val="99"/>
    <w:unhideWhenUsed/>
    <w:rsid w:val="00B74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1D9"/>
  </w:style>
  <w:style w:type="paragraph" w:styleId="BalloonText">
    <w:name w:val="Balloon Text"/>
    <w:basedOn w:val="Normal"/>
    <w:link w:val="BalloonTextChar"/>
    <w:uiPriority w:val="99"/>
    <w:semiHidden/>
    <w:unhideWhenUsed/>
    <w:rsid w:val="00B74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1D9"/>
    <w:rPr>
      <w:rFonts w:ascii="Tahoma" w:hAnsi="Tahoma" w:cs="Tahoma"/>
      <w:sz w:val="16"/>
      <w:szCs w:val="16"/>
    </w:rPr>
  </w:style>
  <w:style w:type="paragraph" w:styleId="ListParagraph">
    <w:name w:val="List Paragraph"/>
    <w:basedOn w:val="Normal"/>
    <w:uiPriority w:val="34"/>
    <w:qFormat/>
    <w:rsid w:val="00A71BEA"/>
    <w:pPr>
      <w:ind w:left="720"/>
      <w:contextualSpacing/>
    </w:pPr>
  </w:style>
  <w:style w:type="character" w:styleId="CommentReference">
    <w:name w:val="annotation reference"/>
    <w:basedOn w:val="DefaultParagraphFont"/>
    <w:uiPriority w:val="99"/>
    <w:semiHidden/>
    <w:unhideWhenUsed/>
    <w:rsid w:val="00683D2C"/>
    <w:rPr>
      <w:sz w:val="16"/>
      <w:szCs w:val="16"/>
    </w:rPr>
  </w:style>
  <w:style w:type="paragraph" w:styleId="CommentText">
    <w:name w:val="annotation text"/>
    <w:basedOn w:val="Normal"/>
    <w:link w:val="CommentTextChar"/>
    <w:uiPriority w:val="99"/>
    <w:semiHidden/>
    <w:unhideWhenUsed/>
    <w:rsid w:val="00683D2C"/>
    <w:pPr>
      <w:spacing w:line="240" w:lineRule="auto"/>
    </w:pPr>
    <w:rPr>
      <w:sz w:val="20"/>
      <w:szCs w:val="20"/>
    </w:rPr>
  </w:style>
  <w:style w:type="character" w:customStyle="1" w:styleId="CommentTextChar">
    <w:name w:val="Comment Text Char"/>
    <w:basedOn w:val="DefaultParagraphFont"/>
    <w:link w:val="CommentText"/>
    <w:uiPriority w:val="99"/>
    <w:semiHidden/>
    <w:rsid w:val="00683D2C"/>
    <w:rPr>
      <w:sz w:val="20"/>
      <w:szCs w:val="20"/>
    </w:rPr>
  </w:style>
  <w:style w:type="paragraph" w:styleId="CommentSubject">
    <w:name w:val="annotation subject"/>
    <w:basedOn w:val="CommentText"/>
    <w:next w:val="CommentText"/>
    <w:link w:val="CommentSubjectChar"/>
    <w:uiPriority w:val="99"/>
    <w:semiHidden/>
    <w:unhideWhenUsed/>
    <w:rsid w:val="00683D2C"/>
    <w:rPr>
      <w:b/>
      <w:bCs/>
    </w:rPr>
  </w:style>
  <w:style w:type="character" w:customStyle="1" w:styleId="CommentSubjectChar">
    <w:name w:val="Comment Subject Char"/>
    <w:basedOn w:val="CommentTextChar"/>
    <w:link w:val="CommentSubject"/>
    <w:uiPriority w:val="99"/>
    <w:semiHidden/>
    <w:rsid w:val="00683D2C"/>
    <w:rPr>
      <w:b/>
      <w:bCs/>
      <w:sz w:val="20"/>
      <w:szCs w:val="20"/>
    </w:rPr>
  </w:style>
  <w:style w:type="character" w:styleId="UnresolvedMention">
    <w:name w:val="Unresolved Mention"/>
    <w:basedOn w:val="DefaultParagraphFont"/>
    <w:uiPriority w:val="99"/>
    <w:semiHidden/>
    <w:unhideWhenUsed/>
    <w:rsid w:val="00093CB3"/>
    <w:rPr>
      <w:color w:val="605E5C"/>
      <w:shd w:val="clear" w:color="auto" w:fill="E1DFDD"/>
    </w:rPr>
  </w:style>
  <w:style w:type="character" w:styleId="PlaceholderText">
    <w:name w:val="Placeholder Text"/>
    <w:basedOn w:val="DefaultParagraphFont"/>
    <w:uiPriority w:val="99"/>
    <w:semiHidden/>
    <w:rsid w:val="00C31D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oriarity@cbck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128AC-E6FC-4D44-BA11-F2855A38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Smith</dc:creator>
  <cp:lastModifiedBy>Moriarity, Linda</cp:lastModifiedBy>
  <cp:revision>2</cp:revision>
  <cp:lastPrinted>2022-07-27T14:14:00Z</cp:lastPrinted>
  <dcterms:created xsi:type="dcterms:W3CDTF">2024-05-21T14:44:00Z</dcterms:created>
  <dcterms:modified xsi:type="dcterms:W3CDTF">2024-05-21T14:44:00Z</dcterms:modified>
</cp:coreProperties>
</file>